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70888" w14:textId="0C78772E" w:rsidR="00AD5A7F" w:rsidRPr="006A65F6" w:rsidRDefault="00AD5A7F" w:rsidP="001F2B98">
      <w:pPr>
        <w:autoSpaceDE w:val="0"/>
        <w:autoSpaceDN w:val="0"/>
        <w:spacing w:line="428" w:lineRule="atLeast"/>
        <w:ind w:firstLineChars="59" w:firstLine="142"/>
        <w:rPr>
          <w:rFonts w:asciiTheme="majorBidi" w:eastAsia="ＭＳ 明朝" w:hAnsiTheme="majorBidi" w:cstheme="majorBidi"/>
          <w:snapToGrid w:val="0"/>
          <w:kern w:val="0"/>
          <w:sz w:val="24"/>
          <w:szCs w:val="20"/>
          <w:lang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 w:val="24"/>
          <w:szCs w:val="20"/>
          <w:lang w:bidi="ar-SA"/>
        </w:rPr>
        <w:t>別紙様式</w:t>
      </w:r>
      <w:r w:rsidR="006826A7" w:rsidRPr="006A65F6">
        <w:rPr>
          <w:rFonts w:asciiTheme="majorBidi" w:eastAsia="ＭＳ 明朝" w:hAnsiTheme="majorBidi" w:cstheme="majorBidi"/>
          <w:snapToGrid w:val="0"/>
          <w:kern w:val="0"/>
          <w:sz w:val="24"/>
          <w:szCs w:val="20"/>
          <w:lang w:bidi="ar-SA"/>
        </w:rPr>
        <w:t>１</w:t>
      </w:r>
    </w:p>
    <w:p w14:paraId="7AFF238B" w14:textId="77777777" w:rsidR="00AD5A7F" w:rsidRPr="006A65F6" w:rsidRDefault="00AD5A7F" w:rsidP="00AD5A7F">
      <w:pPr>
        <w:autoSpaceDE w:val="0"/>
        <w:autoSpaceDN w:val="0"/>
        <w:jc w:val="center"/>
        <w:rPr>
          <w:rFonts w:asciiTheme="majorBidi" w:eastAsia="ＭＳ 明朝" w:hAnsiTheme="majorBidi" w:cstheme="majorBidi"/>
          <w:snapToGrid w:val="0"/>
          <w:kern w:val="0"/>
          <w:sz w:val="28"/>
          <w:szCs w:val="20"/>
          <w:lang w:bidi="ar-SA"/>
        </w:rPr>
      </w:pPr>
    </w:p>
    <w:p w14:paraId="2903790B" w14:textId="77777777" w:rsidR="00AD5A7F" w:rsidRPr="006A65F6" w:rsidRDefault="00AD5A7F" w:rsidP="00AD5A7F">
      <w:pPr>
        <w:autoSpaceDE w:val="0"/>
        <w:autoSpaceDN w:val="0"/>
        <w:jc w:val="center"/>
        <w:rPr>
          <w:rFonts w:asciiTheme="majorBidi" w:eastAsia="ＭＳ 明朝" w:hAnsiTheme="majorBidi" w:cstheme="majorBidi"/>
          <w:snapToGrid w:val="0"/>
          <w:kern w:val="0"/>
          <w:sz w:val="28"/>
          <w:szCs w:val="20"/>
          <w:lang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 w:val="28"/>
          <w:szCs w:val="20"/>
          <w:lang w:bidi="ar-SA"/>
        </w:rPr>
        <w:t>医薬品リスク管理計画の実施状況の概要</w:t>
      </w:r>
    </w:p>
    <w:p w14:paraId="0547640E" w14:textId="53114C87" w:rsidR="00AD5A7F" w:rsidRPr="006A65F6" w:rsidRDefault="001F2B98" w:rsidP="001F2B98">
      <w:pPr>
        <w:autoSpaceDE w:val="0"/>
        <w:autoSpaceDN w:val="0"/>
        <w:spacing w:line="428" w:lineRule="atLeast"/>
        <w:ind w:firstLineChars="67" w:firstLine="141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１．</w:t>
      </w:r>
      <w:r w:rsidR="00AD5A7F" w:rsidRPr="006A65F6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医薬品安全性監視活動</w:t>
      </w: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358"/>
        <w:gridCol w:w="1493"/>
        <w:gridCol w:w="1357"/>
        <w:gridCol w:w="1706"/>
        <w:gridCol w:w="1593"/>
      </w:tblGrid>
      <w:tr w:rsidR="00AD5A7F" w:rsidRPr="006A65F6" w14:paraId="183E9F64" w14:textId="77777777" w:rsidTr="001F2B98">
        <w:trPr>
          <w:trHeight w:val="363"/>
        </w:trPr>
        <w:tc>
          <w:tcPr>
            <w:tcW w:w="93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62463" w14:textId="77777777" w:rsidR="00AD5A7F" w:rsidRPr="006A65F6" w:rsidRDefault="00AD5A7F" w:rsidP="00AD5A7F">
            <w:pPr>
              <w:autoSpaceDE w:val="0"/>
              <w:autoSpaceDN w:val="0"/>
              <w:spacing w:line="428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通常の医薬品安全性監視活動</w:t>
            </w:r>
          </w:p>
        </w:tc>
      </w:tr>
      <w:tr w:rsidR="00AD5A7F" w:rsidRPr="006A65F6" w14:paraId="78B058C0" w14:textId="77777777" w:rsidTr="001F2B98">
        <w:trPr>
          <w:trHeight w:val="864"/>
        </w:trPr>
        <w:tc>
          <w:tcPr>
            <w:tcW w:w="93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5865C" w14:textId="77777777" w:rsidR="00AD5A7F" w:rsidRPr="006A65F6" w:rsidRDefault="00AD5A7F" w:rsidP="00AD5A7F">
            <w:pPr>
              <w:autoSpaceDE w:val="0"/>
              <w:autoSpaceDN w:val="0"/>
              <w:spacing w:line="428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47C12EB2" w14:textId="77777777" w:rsidTr="001F2B98">
        <w:trPr>
          <w:trHeight w:val="419"/>
        </w:trPr>
        <w:tc>
          <w:tcPr>
            <w:tcW w:w="93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49BC15" w14:textId="77777777" w:rsidR="00AD5A7F" w:rsidRPr="006A65F6" w:rsidRDefault="00AD5A7F" w:rsidP="00AD5A7F">
            <w:pPr>
              <w:autoSpaceDE w:val="0"/>
              <w:autoSpaceDN w:val="0"/>
              <w:spacing w:line="428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追加の医薬品安全性監視活動</w:t>
            </w:r>
          </w:p>
        </w:tc>
      </w:tr>
      <w:tr w:rsidR="00AD5A7F" w:rsidRPr="006A65F6" w14:paraId="3DB50D12" w14:textId="77777777" w:rsidTr="001F2B98">
        <w:trPr>
          <w:trHeight w:val="660"/>
        </w:trPr>
        <w:tc>
          <w:tcPr>
            <w:tcW w:w="1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293DED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追加の医薬品安全性監視活動の名称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39901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収集症例数</w:t>
            </w:r>
          </w:p>
        </w:tc>
        <w:tc>
          <w:tcPr>
            <w:tcW w:w="1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59271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節目となる</w:t>
            </w:r>
          </w:p>
          <w:p w14:paraId="743D25F8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症例数／</w:t>
            </w:r>
          </w:p>
          <w:p w14:paraId="68E69706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目標症例数</w:t>
            </w:r>
          </w:p>
        </w:tc>
        <w:tc>
          <w:tcPr>
            <w:tcW w:w="13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3CABCD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節目となる</w:t>
            </w:r>
          </w:p>
          <w:p w14:paraId="3F97C38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予定の時期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349C7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実施状況及び</w:t>
            </w:r>
          </w:p>
          <w:p w14:paraId="496317DC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今後の対応案</w:t>
            </w:r>
          </w:p>
        </w:tc>
        <w:tc>
          <w:tcPr>
            <w:tcW w:w="15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972737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報告書の</w:t>
            </w:r>
          </w:p>
          <w:p w14:paraId="36C8501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作成予定日</w:t>
            </w:r>
          </w:p>
        </w:tc>
      </w:tr>
      <w:tr w:rsidR="00AD5A7F" w:rsidRPr="006A65F6" w14:paraId="49E42679" w14:textId="77777777" w:rsidTr="000151CC">
        <w:trPr>
          <w:trHeight w:val="773"/>
        </w:trPr>
        <w:tc>
          <w:tcPr>
            <w:tcW w:w="18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5C34467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</w:tcPr>
          <w:p w14:paraId="0F240D98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shd w:val="clear" w:color="auto" w:fill="auto"/>
          </w:tcPr>
          <w:p w14:paraId="752A4274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top w:val="single" w:sz="12" w:space="0" w:color="auto"/>
            </w:tcBorders>
            <w:shd w:val="clear" w:color="auto" w:fill="auto"/>
          </w:tcPr>
          <w:p w14:paraId="71444BD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top w:val="single" w:sz="12" w:space="0" w:color="auto"/>
            </w:tcBorders>
            <w:shd w:val="clear" w:color="auto" w:fill="auto"/>
          </w:tcPr>
          <w:p w14:paraId="641F0A2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5D5E5F8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7DACE7D9" w14:textId="77777777" w:rsidTr="000151CC">
        <w:trPr>
          <w:trHeight w:val="773"/>
        </w:trPr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50A4BF75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</w:tcPr>
          <w:p w14:paraId="5B51BAA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shd w:val="clear" w:color="auto" w:fill="auto"/>
          </w:tcPr>
          <w:p w14:paraId="69718522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shd w:val="clear" w:color="auto" w:fill="auto"/>
          </w:tcPr>
          <w:p w14:paraId="430D509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shd w:val="clear" w:color="auto" w:fill="auto"/>
          </w:tcPr>
          <w:p w14:paraId="70DA0952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right w:val="single" w:sz="12" w:space="0" w:color="auto"/>
            </w:tcBorders>
            <w:shd w:val="clear" w:color="auto" w:fill="auto"/>
          </w:tcPr>
          <w:p w14:paraId="77A485C6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6F83473E" w14:textId="77777777" w:rsidTr="000151CC">
        <w:trPr>
          <w:trHeight w:val="773"/>
        </w:trPr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6D4777D3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</w:tcPr>
          <w:p w14:paraId="69CCCD9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shd w:val="clear" w:color="auto" w:fill="auto"/>
          </w:tcPr>
          <w:p w14:paraId="70F70D83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shd w:val="clear" w:color="auto" w:fill="auto"/>
          </w:tcPr>
          <w:p w14:paraId="50CE52A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shd w:val="clear" w:color="auto" w:fill="auto"/>
          </w:tcPr>
          <w:p w14:paraId="16449DA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right w:val="single" w:sz="12" w:space="0" w:color="auto"/>
            </w:tcBorders>
            <w:shd w:val="clear" w:color="auto" w:fill="auto"/>
          </w:tcPr>
          <w:p w14:paraId="61615EE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7DD7EC60" w14:textId="77777777" w:rsidTr="000151CC">
        <w:trPr>
          <w:trHeight w:val="773"/>
        </w:trPr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1A51089E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</w:tcPr>
          <w:p w14:paraId="31C448E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shd w:val="clear" w:color="auto" w:fill="auto"/>
          </w:tcPr>
          <w:p w14:paraId="522C8B0C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shd w:val="clear" w:color="auto" w:fill="auto"/>
          </w:tcPr>
          <w:p w14:paraId="11DF24C1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shd w:val="clear" w:color="auto" w:fill="auto"/>
          </w:tcPr>
          <w:p w14:paraId="3891A7F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right w:val="single" w:sz="12" w:space="0" w:color="auto"/>
            </w:tcBorders>
            <w:shd w:val="clear" w:color="auto" w:fill="auto"/>
          </w:tcPr>
          <w:p w14:paraId="46E5ED93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69F322B2" w14:textId="77777777" w:rsidTr="000151CC">
        <w:trPr>
          <w:trHeight w:val="773"/>
        </w:trPr>
        <w:tc>
          <w:tcPr>
            <w:tcW w:w="18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F94261E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</w:tcPr>
          <w:p w14:paraId="518747D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shd w:val="clear" w:color="auto" w:fill="auto"/>
          </w:tcPr>
          <w:p w14:paraId="4DDC792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shd w:val="clear" w:color="auto" w:fill="auto"/>
          </w:tcPr>
          <w:p w14:paraId="1E2153F2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  <w:shd w:val="clear" w:color="auto" w:fill="auto"/>
          </w:tcPr>
          <w:p w14:paraId="7F9E1EE9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4D318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</w:tbl>
    <w:p w14:paraId="2F8704EB" w14:textId="77777777" w:rsidR="00AD5A7F" w:rsidRPr="006A65F6" w:rsidRDefault="00AD5A7F" w:rsidP="00AD5A7F">
      <w:pPr>
        <w:autoSpaceDE w:val="0"/>
        <w:autoSpaceDN w:val="0"/>
        <w:spacing w:line="428" w:lineRule="atLeas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69D487AE" w14:textId="38BE0747" w:rsidR="00AD5A7F" w:rsidRPr="006A65F6" w:rsidRDefault="001F2B98" w:rsidP="001F2B98">
      <w:pPr>
        <w:autoSpaceDE w:val="0"/>
        <w:autoSpaceDN w:val="0"/>
        <w:spacing w:line="428" w:lineRule="atLeast"/>
        <w:ind w:firstLineChars="67" w:firstLine="14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２</w:t>
      </w:r>
      <w:r w:rsidR="00AD5A7F" w:rsidRPr="006A65F6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．有効性に関する調査・試験</w:t>
      </w: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358"/>
        <w:gridCol w:w="1493"/>
        <w:gridCol w:w="1357"/>
        <w:gridCol w:w="1706"/>
        <w:gridCol w:w="1593"/>
      </w:tblGrid>
      <w:tr w:rsidR="00AD5A7F" w:rsidRPr="006A65F6" w14:paraId="0B731E49" w14:textId="77777777" w:rsidTr="001F2B98">
        <w:trPr>
          <w:trHeight w:val="605"/>
        </w:trPr>
        <w:tc>
          <w:tcPr>
            <w:tcW w:w="1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661606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有効性に関する</w:t>
            </w:r>
          </w:p>
          <w:p w14:paraId="7C67A8A9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調査・試験の名称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BE5C59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収集症例数</w:t>
            </w:r>
          </w:p>
        </w:tc>
        <w:tc>
          <w:tcPr>
            <w:tcW w:w="1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98D09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節目となる</w:t>
            </w:r>
          </w:p>
          <w:p w14:paraId="7ED46FC7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症例数／</w:t>
            </w:r>
          </w:p>
          <w:p w14:paraId="36D11982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目標症例数</w:t>
            </w:r>
          </w:p>
        </w:tc>
        <w:tc>
          <w:tcPr>
            <w:tcW w:w="13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CC5F94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節目となる</w:t>
            </w:r>
          </w:p>
          <w:p w14:paraId="517B71F4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予定の時期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CF7888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実施状況及び</w:t>
            </w:r>
          </w:p>
          <w:p w14:paraId="3D4FB98C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今後の対応案</w:t>
            </w:r>
          </w:p>
        </w:tc>
        <w:tc>
          <w:tcPr>
            <w:tcW w:w="15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8DF5EB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報告書の</w:t>
            </w:r>
          </w:p>
          <w:p w14:paraId="7F200BD6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作成予定日</w:t>
            </w:r>
          </w:p>
        </w:tc>
      </w:tr>
      <w:tr w:rsidR="00AD5A7F" w:rsidRPr="006A65F6" w14:paraId="10230F82" w14:textId="77777777" w:rsidTr="000151CC">
        <w:trPr>
          <w:trHeight w:val="709"/>
        </w:trPr>
        <w:tc>
          <w:tcPr>
            <w:tcW w:w="18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A5D8EA4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</w:tcPr>
          <w:p w14:paraId="5236054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shd w:val="clear" w:color="auto" w:fill="auto"/>
          </w:tcPr>
          <w:p w14:paraId="7D75CE4E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top w:val="single" w:sz="12" w:space="0" w:color="auto"/>
            </w:tcBorders>
            <w:shd w:val="clear" w:color="auto" w:fill="auto"/>
          </w:tcPr>
          <w:p w14:paraId="2B789227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top w:val="single" w:sz="12" w:space="0" w:color="auto"/>
            </w:tcBorders>
            <w:shd w:val="clear" w:color="auto" w:fill="auto"/>
          </w:tcPr>
          <w:p w14:paraId="4B8BB9E9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A67EE05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2B1E94BF" w14:textId="77777777" w:rsidTr="000151CC">
        <w:trPr>
          <w:trHeight w:val="709"/>
        </w:trPr>
        <w:tc>
          <w:tcPr>
            <w:tcW w:w="186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C16B1F7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7DB60BFF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</w:tcPr>
          <w:p w14:paraId="4BF7297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</w:tcPr>
          <w:p w14:paraId="63FF0044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</w:tcPr>
          <w:p w14:paraId="48BA0D77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A3632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7039794A" w14:textId="77777777" w:rsidTr="000151CC">
        <w:trPr>
          <w:trHeight w:val="709"/>
        </w:trPr>
        <w:tc>
          <w:tcPr>
            <w:tcW w:w="18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F3D4039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</w:tcPr>
          <w:p w14:paraId="7BD5A691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shd w:val="clear" w:color="auto" w:fill="auto"/>
          </w:tcPr>
          <w:p w14:paraId="4E63FD0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shd w:val="clear" w:color="auto" w:fill="auto"/>
          </w:tcPr>
          <w:p w14:paraId="6CEF45E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  <w:shd w:val="clear" w:color="auto" w:fill="auto"/>
          </w:tcPr>
          <w:p w14:paraId="325A27AE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B119D9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</w:tbl>
    <w:p w14:paraId="67EEF574" w14:textId="77777777" w:rsidR="00AD5A7F" w:rsidRPr="006A65F6" w:rsidRDefault="00AD5A7F" w:rsidP="00AD5A7F">
      <w:pPr>
        <w:widowControl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br w:type="page"/>
      </w:r>
    </w:p>
    <w:p w14:paraId="3A7E859A" w14:textId="62E568AC" w:rsidR="00AD5A7F" w:rsidRPr="006A65F6" w:rsidRDefault="001F2B98" w:rsidP="001F2B98">
      <w:pPr>
        <w:ind w:firstLineChars="71" w:firstLine="142"/>
        <w:rPr>
          <w:rFonts w:asciiTheme="majorBidi" w:eastAsia="ＭＳ 明朝" w:hAnsiTheme="majorBidi" w:cstheme="majorBidi"/>
          <w:sz w:val="20"/>
        </w:rPr>
      </w:pPr>
      <w:r w:rsidRPr="006A65F6">
        <w:rPr>
          <w:rFonts w:asciiTheme="majorBidi" w:eastAsia="ＭＳ 明朝" w:hAnsiTheme="majorBidi" w:cstheme="majorBidi"/>
          <w:sz w:val="20"/>
        </w:rPr>
        <w:lastRenderedPageBreak/>
        <w:t>３．</w:t>
      </w:r>
      <w:r w:rsidR="00AD5A7F" w:rsidRPr="006A65F6">
        <w:rPr>
          <w:rFonts w:asciiTheme="majorBidi" w:eastAsia="ＭＳ 明朝" w:hAnsiTheme="majorBidi" w:cstheme="majorBidi"/>
          <w:sz w:val="20"/>
        </w:rPr>
        <w:t>リスク最小化活動</w:t>
      </w:r>
    </w:p>
    <w:tbl>
      <w:tblPr>
        <w:tblpPr w:leftFromText="142" w:rightFromText="142" w:vertAnchor="text" w:horzAnchor="margin" w:tblpX="127" w:tblpY="17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842"/>
        <w:gridCol w:w="4732"/>
      </w:tblGrid>
      <w:tr w:rsidR="00AF4996" w:rsidRPr="006A65F6" w14:paraId="39F41A6D" w14:textId="77777777" w:rsidTr="00AF4996">
        <w:trPr>
          <w:trHeight w:val="340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F22EA3" w14:textId="77777777" w:rsidR="00AF4996" w:rsidRPr="006A65F6" w:rsidRDefault="00AF4996" w:rsidP="00AF4996">
            <w:pPr>
              <w:ind w:leftChars="10" w:left="21"/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通常のリスク最小化活動</w:t>
            </w:r>
          </w:p>
        </w:tc>
      </w:tr>
      <w:tr w:rsidR="00AF4996" w:rsidRPr="006A65F6" w14:paraId="677DB801" w14:textId="77777777" w:rsidTr="00AF4996">
        <w:trPr>
          <w:trHeight w:val="850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A6A10F" w14:textId="77777777" w:rsidR="00AF4996" w:rsidRPr="006A65F6" w:rsidRDefault="00AF4996" w:rsidP="00AF4996">
            <w:pPr>
              <w:jc w:val="left"/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3A6051C6" w14:textId="77777777" w:rsidTr="00AF4996">
        <w:trPr>
          <w:trHeight w:val="357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EC5B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追加のリスク最小化活動</w:t>
            </w:r>
          </w:p>
        </w:tc>
      </w:tr>
      <w:tr w:rsidR="00AF4996" w:rsidRPr="006A65F6" w14:paraId="76B814BE" w14:textId="77777777" w:rsidTr="00AF4996">
        <w:trPr>
          <w:trHeight w:val="622"/>
        </w:trPr>
        <w:tc>
          <w:tcPr>
            <w:tcW w:w="2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2DF64B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追加のリスク最小化</w:t>
            </w:r>
          </w:p>
          <w:p w14:paraId="2A4E5B29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活動の名称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0C0B6A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節目となる</w:t>
            </w:r>
          </w:p>
          <w:p w14:paraId="381E9AFB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予定の時期</w:t>
            </w:r>
          </w:p>
        </w:tc>
        <w:tc>
          <w:tcPr>
            <w:tcW w:w="47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C4EE0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実施状況及び</w:t>
            </w:r>
          </w:p>
          <w:p w14:paraId="03DAA9FE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今後の対応案</w:t>
            </w:r>
          </w:p>
        </w:tc>
      </w:tr>
      <w:tr w:rsidR="00AF4996" w:rsidRPr="006A65F6" w14:paraId="21989DD2" w14:textId="77777777" w:rsidTr="00D07037">
        <w:trPr>
          <w:trHeight w:val="835"/>
        </w:trPr>
        <w:tc>
          <w:tcPr>
            <w:tcW w:w="278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F00A1F5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auto"/>
          </w:tcPr>
          <w:p w14:paraId="2651DAE5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D474115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7732592D" w14:textId="77777777" w:rsidTr="00D07037">
        <w:trPr>
          <w:trHeight w:val="835"/>
        </w:trPr>
        <w:tc>
          <w:tcPr>
            <w:tcW w:w="2782" w:type="dxa"/>
            <w:tcBorders>
              <w:left w:val="single" w:sz="12" w:space="0" w:color="auto"/>
            </w:tcBorders>
            <w:shd w:val="clear" w:color="auto" w:fill="auto"/>
          </w:tcPr>
          <w:p w14:paraId="76EB36EF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8A77120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right w:val="single" w:sz="12" w:space="0" w:color="auto"/>
            </w:tcBorders>
            <w:shd w:val="clear" w:color="auto" w:fill="auto"/>
          </w:tcPr>
          <w:p w14:paraId="0AABADAC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2DF7410D" w14:textId="77777777" w:rsidTr="00D07037">
        <w:trPr>
          <w:trHeight w:val="835"/>
        </w:trPr>
        <w:tc>
          <w:tcPr>
            <w:tcW w:w="2782" w:type="dxa"/>
            <w:tcBorders>
              <w:left w:val="single" w:sz="12" w:space="0" w:color="auto"/>
            </w:tcBorders>
            <w:shd w:val="clear" w:color="auto" w:fill="auto"/>
          </w:tcPr>
          <w:p w14:paraId="61940E4E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F5A307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right w:val="single" w:sz="12" w:space="0" w:color="auto"/>
            </w:tcBorders>
            <w:shd w:val="clear" w:color="auto" w:fill="auto"/>
          </w:tcPr>
          <w:p w14:paraId="757BEB1A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60B61E2D" w14:textId="77777777" w:rsidTr="00D07037">
        <w:trPr>
          <w:trHeight w:val="835"/>
        </w:trPr>
        <w:tc>
          <w:tcPr>
            <w:tcW w:w="2782" w:type="dxa"/>
            <w:tcBorders>
              <w:left w:val="single" w:sz="12" w:space="0" w:color="auto"/>
            </w:tcBorders>
            <w:shd w:val="clear" w:color="auto" w:fill="auto"/>
          </w:tcPr>
          <w:p w14:paraId="01876C43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3510654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right w:val="single" w:sz="12" w:space="0" w:color="auto"/>
            </w:tcBorders>
            <w:shd w:val="clear" w:color="auto" w:fill="auto"/>
          </w:tcPr>
          <w:p w14:paraId="166CA301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1FF44EE9" w14:textId="77777777" w:rsidTr="00D07037">
        <w:trPr>
          <w:trHeight w:val="835"/>
        </w:trPr>
        <w:tc>
          <w:tcPr>
            <w:tcW w:w="278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5B082C2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</w:tcPr>
          <w:p w14:paraId="1F952139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284BE5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</w:tbl>
    <w:p w14:paraId="15ED7A62" w14:textId="77777777" w:rsidR="00AF4996" w:rsidRPr="006A65F6" w:rsidRDefault="00AF4996" w:rsidP="001F2B98">
      <w:pPr>
        <w:ind w:firstLineChars="71" w:firstLine="142"/>
        <w:rPr>
          <w:rFonts w:asciiTheme="majorBidi" w:eastAsia="ＭＳ 明朝" w:hAnsiTheme="majorBidi" w:cstheme="majorBidi"/>
          <w:sz w:val="20"/>
        </w:rPr>
      </w:pPr>
    </w:p>
    <w:p w14:paraId="1071F97F" w14:textId="77777777" w:rsidR="00AD5A7F" w:rsidRPr="006A65F6" w:rsidRDefault="00AD5A7F" w:rsidP="00AD5A7F">
      <w:pPr>
        <w:rPr>
          <w:rFonts w:asciiTheme="majorBidi" w:eastAsia="ＭＳ 明朝" w:hAnsiTheme="majorBidi" w:cstheme="majorBidi"/>
          <w:sz w:val="20"/>
        </w:rPr>
      </w:pPr>
    </w:p>
    <w:p w14:paraId="7F7D35DB" w14:textId="77777777" w:rsidR="00AD5A7F" w:rsidRPr="006A65F6" w:rsidRDefault="00AD5A7F" w:rsidP="00AD5A7F">
      <w:pPr>
        <w:rPr>
          <w:rFonts w:asciiTheme="majorBidi" w:eastAsia="ＭＳ 明朝" w:hAnsiTheme="majorBidi" w:cstheme="majorBidi"/>
          <w:sz w:val="20"/>
        </w:rPr>
      </w:pPr>
    </w:p>
    <w:p w14:paraId="0187FFA9" w14:textId="12C53AF1" w:rsidR="00AD5A7F" w:rsidRPr="006A65F6" w:rsidRDefault="00AD5A7F" w:rsidP="00AD5A7F">
      <w:pPr>
        <w:rPr>
          <w:rFonts w:asciiTheme="majorBidi" w:eastAsia="ＭＳ 明朝" w:hAnsiTheme="majorBidi" w:cstheme="majorBidi"/>
          <w:sz w:val="20"/>
        </w:rPr>
      </w:pPr>
      <w:r w:rsidRPr="006A65F6">
        <w:rPr>
          <w:rFonts w:asciiTheme="majorBidi" w:eastAsia="ＭＳ 明朝" w:hAnsiTheme="majorBidi" w:cstheme="majorBidi"/>
          <w:sz w:val="20"/>
        </w:rPr>
        <w:t>（注意）</w:t>
      </w:r>
      <w:r w:rsidR="00D002B5" w:rsidRPr="006A65F6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※</w:t>
      </w:r>
      <w:r w:rsidR="00D002B5" w:rsidRPr="006A65F6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以下、注意事項は作成時に削除すること</w:t>
      </w:r>
    </w:p>
    <w:p w14:paraId="4E914B81" w14:textId="7EA4C57E" w:rsidR="00AD5A7F" w:rsidRPr="006A65F6" w:rsidRDefault="00AD5A7F" w:rsidP="00AD5A7F">
      <w:pPr>
        <w:pStyle w:val="a3"/>
        <w:numPr>
          <w:ilvl w:val="0"/>
          <w:numId w:val="1"/>
        </w:numPr>
        <w:ind w:leftChars="0"/>
        <w:rPr>
          <w:rFonts w:asciiTheme="majorBidi" w:eastAsia="ＭＳ 明朝" w:hAnsiTheme="majorBidi" w:cstheme="majorBidi"/>
          <w:sz w:val="20"/>
        </w:rPr>
      </w:pPr>
      <w:r w:rsidRPr="006A65F6">
        <w:rPr>
          <w:rFonts w:asciiTheme="majorBidi" w:eastAsia="ＭＳ 明朝" w:hAnsiTheme="majorBidi" w:cstheme="majorBidi"/>
          <w:sz w:val="20"/>
        </w:rPr>
        <w:t>用紙の大きさは日本工業規格</w:t>
      </w:r>
      <w:r w:rsidR="00664D03" w:rsidRPr="006A65F6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Ａ４</w:t>
      </w:r>
      <w:r w:rsidRPr="006A65F6">
        <w:rPr>
          <w:rFonts w:asciiTheme="majorBidi" w:eastAsia="ＭＳ 明朝" w:hAnsiTheme="majorBidi" w:cstheme="majorBidi"/>
          <w:sz w:val="20"/>
        </w:rPr>
        <w:t>とすること。</w:t>
      </w:r>
    </w:p>
    <w:p w14:paraId="0A07A069" w14:textId="6836C87D" w:rsidR="00AD5A7F" w:rsidRPr="006A65F6" w:rsidRDefault="00AD5A7F" w:rsidP="00664D03">
      <w:pPr>
        <w:pStyle w:val="a3"/>
        <w:numPr>
          <w:ilvl w:val="0"/>
          <w:numId w:val="1"/>
        </w:numPr>
        <w:ind w:leftChars="0"/>
        <w:rPr>
          <w:rFonts w:asciiTheme="majorBidi" w:eastAsia="ＭＳ 明朝" w:hAnsiTheme="majorBidi" w:cstheme="majorBidi"/>
          <w:sz w:val="20"/>
        </w:rPr>
      </w:pPr>
      <w:r w:rsidRPr="006A65F6">
        <w:rPr>
          <w:rFonts w:asciiTheme="majorBidi" w:eastAsia="ＭＳ 明朝" w:hAnsiTheme="majorBidi" w:cstheme="majorBidi"/>
          <w:sz w:val="20"/>
        </w:rPr>
        <w:t>記載に当たっては、平成</w:t>
      </w:r>
      <w:r w:rsidRPr="006A65F6">
        <w:rPr>
          <w:rFonts w:asciiTheme="majorBidi" w:eastAsia="ＭＳ 明朝" w:hAnsiTheme="majorBidi" w:cstheme="majorBidi"/>
          <w:sz w:val="20"/>
        </w:rPr>
        <w:t>24</w:t>
      </w:r>
      <w:r w:rsidRPr="006A65F6">
        <w:rPr>
          <w:rFonts w:asciiTheme="majorBidi" w:eastAsia="ＭＳ 明朝" w:hAnsiTheme="majorBidi" w:cstheme="majorBidi"/>
          <w:sz w:val="20"/>
        </w:rPr>
        <w:t>年</w:t>
      </w:r>
      <w:r w:rsidR="00664D03" w:rsidRPr="006A65F6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４</w:t>
      </w:r>
      <w:r w:rsidR="00BE3508" w:rsidRPr="006A65F6">
        <w:rPr>
          <w:rFonts w:asciiTheme="majorBidi" w:eastAsia="ＭＳ 明朝" w:hAnsiTheme="majorBidi" w:cstheme="majorBidi"/>
          <w:sz w:val="20"/>
        </w:rPr>
        <w:t>月</w:t>
      </w:r>
      <w:r w:rsidRPr="006A65F6">
        <w:rPr>
          <w:rFonts w:asciiTheme="majorBidi" w:eastAsia="ＭＳ 明朝" w:hAnsiTheme="majorBidi" w:cstheme="majorBidi"/>
          <w:sz w:val="20"/>
        </w:rPr>
        <w:t>26</w:t>
      </w:r>
      <w:r w:rsidRPr="006A65F6">
        <w:rPr>
          <w:rFonts w:asciiTheme="majorBidi" w:eastAsia="ＭＳ 明朝" w:hAnsiTheme="majorBidi" w:cstheme="majorBidi"/>
          <w:sz w:val="20"/>
        </w:rPr>
        <w:t>日付（平成</w:t>
      </w:r>
      <w:r w:rsidRPr="006A65F6">
        <w:rPr>
          <w:rFonts w:asciiTheme="majorBidi" w:eastAsia="ＭＳ 明朝" w:hAnsiTheme="majorBidi" w:cstheme="majorBidi"/>
          <w:sz w:val="20"/>
        </w:rPr>
        <w:t>29</w:t>
      </w:r>
      <w:r w:rsidRPr="006A65F6">
        <w:rPr>
          <w:rFonts w:asciiTheme="majorBidi" w:eastAsia="ＭＳ 明朝" w:hAnsiTheme="majorBidi" w:cstheme="majorBidi"/>
          <w:sz w:val="20"/>
        </w:rPr>
        <w:t>年</w:t>
      </w:r>
      <w:r w:rsidRPr="006A65F6">
        <w:rPr>
          <w:rFonts w:asciiTheme="majorBidi" w:eastAsia="ＭＳ 明朝" w:hAnsiTheme="majorBidi" w:cstheme="majorBidi"/>
          <w:sz w:val="20"/>
        </w:rPr>
        <w:t>12</w:t>
      </w:r>
      <w:r w:rsidRPr="006A65F6">
        <w:rPr>
          <w:rFonts w:asciiTheme="majorBidi" w:eastAsia="ＭＳ 明朝" w:hAnsiTheme="majorBidi" w:cstheme="majorBidi"/>
          <w:sz w:val="20"/>
        </w:rPr>
        <w:t>月</w:t>
      </w:r>
      <w:r w:rsidR="00BE3508" w:rsidRPr="006A65F6">
        <w:rPr>
          <w:rFonts w:asciiTheme="majorBidi" w:eastAsia="ＭＳ 明朝" w:hAnsiTheme="majorBidi" w:cstheme="majorBidi"/>
          <w:sz w:val="20"/>
        </w:rPr>
        <w:t>５日</w:t>
      </w:r>
      <w:r w:rsidRPr="006A65F6">
        <w:rPr>
          <w:rFonts w:asciiTheme="majorBidi" w:eastAsia="ＭＳ 明朝" w:hAnsiTheme="majorBidi" w:cstheme="majorBidi"/>
          <w:sz w:val="20"/>
        </w:rPr>
        <w:t>改正）薬食審査発</w:t>
      </w:r>
      <w:r w:rsidRPr="006A65F6">
        <w:rPr>
          <w:rFonts w:asciiTheme="majorBidi" w:eastAsia="ＭＳ 明朝" w:hAnsiTheme="majorBidi" w:cstheme="majorBidi"/>
          <w:sz w:val="20"/>
        </w:rPr>
        <w:t>0426</w:t>
      </w:r>
      <w:r w:rsidRPr="006A65F6">
        <w:rPr>
          <w:rFonts w:asciiTheme="majorBidi" w:eastAsia="ＭＳ 明朝" w:hAnsiTheme="majorBidi" w:cstheme="majorBidi"/>
          <w:sz w:val="20"/>
        </w:rPr>
        <w:t>第</w:t>
      </w:r>
      <w:r w:rsidR="00BE3508" w:rsidRPr="006A65F6">
        <w:rPr>
          <w:rFonts w:asciiTheme="majorBidi" w:eastAsia="ＭＳ 明朝" w:hAnsiTheme="majorBidi" w:cstheme="majorBidi"/>
          <w:sz w:val="20"/>
        </w:rPr>
        <w:t>２号</w:t>
      </w:r>
      <w:r w:rsidRPr="006A65F6">
        <w:rPr>
          <w:rFonts w:asciiTheme="majorBidi" w:eastAsia="ＭＳ 明朝" w:hAnsiTheme="majorBidi" w:cstheme="majorBidi"/>
          <w:sz w:val="20"/>
        </w:rPr>
        <w:t>・薬食安発</w:t>
      </w:r>
      <w:r w:rsidRPr="006A65F6">
        <w:rPr>
          <w:rFonts w:asciiTheme="majorBidi" w:eastAsia="ＭＳ 明朝" w:hAnsiTheme="majorBidi" w:cstheme="majorBidi"/>
          <w:sz w:val="20"/>
        </w:rPr>
        <w:t>0426</w:t>
      </w:r>
      <w:r w:rsidRPr="006A65F6">
        <w:rPr>
          <w:rFonts w:asciiTheme="majorBidi" w:eastAsia="ＭＳ 明朝" w:hAnsiTheme="majorBidi" w:cstheme="majorBidi"/>
          <w:sz w:val="20"/>
        </w:rPr>
        <w:t>第</w:t>
      </w:r>
      <w:r w:rsidR="00BE3508" w:rsidRPr="006A65F6">
        <w:rPr>
          <w:rFonts w:asciiTheme="majorBidi" w:eastAsia="ＭＳ 明朝" w:hAnsiTheme="majorBidi" w:cstheme="majorBidi"/>
          <w:sz w:val="20"/>
        </w:rPr>
        <w:t>１号</w:t>
      </w:r>
      <w:r w:rsidRPr="006A65F6">
        <w:rPr>
          <w:rFonts w:asciiTheme="majorBidi" w:eastAsia="ＭＳ 明朝" w:hAnsiTheme="majorBidi" w:cstheme="majorBidi"/>
          <w:sz w:val="20"/>
        </w:rPr>
        <w:t>二課長通知「医薬品リスク管理計画の策定について」別紙様式の記載要領を参照すること。</w:t>
      </w:r>
    </w:p>
    <w:sectPr w:rsidR="00AD5A7F" w:rsidRPr="006A65F6" w:rsidSect="00AD5A7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9AD7A" w14:textId="77777777" w:rsidR="0099373F" w:rsidRDefault="0099373F" w:rsidP="00274431">
      <w:r>
        <w:separator/>
      </w:r>
    </w:p>
  </w:endnote>
  <w:endnote w:type="continuationSeparator" w:id="0">
    <w:p w14:paraId="3E4EA607" w14:textId="77777777" w:rsidR="0099373F" w:rsidRDefault="0099373F" w:rsidP="0027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7ADA0" w14:textId="77777777" w:rsidR="0099373F" w:rsidRDefault="0099373F" w:rsidP="00274431">
      <w:r>
        <w:separator/>
      </w:r>
    </w:p>
  </w:footnote>
  <w:footnote w:type="continuationSeparator" w:id="0">
    <w:p w14:paraId="1CD95474" w14:textId="77777777" w:rsidR="0099373F" w:rsidRDefault="0099373F" w:rsidP="00274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552EF"/>
    <w:multiLevelType w:val="hybridMultilevel"/>
    <w:tmpl w:val="B1327E6C"/>
    <w:lvl w:ilvl="0" w:tplc="8124B0C4">
      <w:start w:val="1"/>
      <w:numFmt w:val="decimal"/>
      <w:lvlText w:val="%1."/>
      <w:lvlJc w:val="left"/>
      <w:pPr>
        <w:ind w:left="420" w:hanging="420"/>
      </w:pPr>
      <w:rPr>
        <w:rFonts w:asciiTheme="majorBidi" w:hAnsiTheme="majorBidi" w:cstheme="maj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A7F"/>
    <w:rsid w:val="000151CC"/>
    <w:rsid w:val="001F2B98"/>
    <w:rsid w:val="00274431"/>
    <w:rsid w:val="00664D03"/>
    <w:rsid w:val="006826A7"/>
    <w:rsid w:val="006A65F6"/>
    <w:rsid w:val="0099373F"/>
    <w:rsid w:val="00AD5A7F"/>
    <w:rsid w:val="00AF4996"/>
    <w:rsid w:val="00BE3508"/>
    <w:rsid w:val="00C43A94"/>
    <w:rsid w:val="00D002B5"/>
    <w:rsid w:val="00D0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B3F281"/>
  <w15:chartTrackingRefBased/>
  <w15:docId w15:val="{BF231FF9-0A16-47A8-85D1-DD375E7A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A7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744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431"/>
  </w:style>
  <w:style w:type="paragraph" w:styleId="a6">
    <w:name w:val="footer"/>
    <w:basedOn w:val="a"/>
    <w:link w:val="a7"/>
    <w:uiPriority w:val="99"/>
    <w:unhideWhenUsed/>
    <w:rsid w:val="002744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2022-06-18T05:15:00Z</dcterms:created>
  <dcterms:modified xsi:type="dcterms:W3CDTF">2022-07-07T12:50:00Z</dcterms:modified>
</cp:coreProperties>
</file>