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4AD6" w:rsidRPr="00B30158" w:rsidRDefault="002920A9" w:rsidP="00A0578B">
      <w:pPr>
        <w:pStyle w:val="1"/>
        <w:numPr>
          <w:ilvl w:val="0"/>
          <w:numId w:val="0"/>
        </w:numPr>
        <w:ind w:left="476" w:hanging="476"/>
        <w:rPr>
          <w:u w:val="single"/>
        </w:rPr>
      </w:pPr>
      <w:bookmarkStart w:id="0" w:name="_Toc384626964"/>
      <w:bookmarkStart w:id="1" w:name="_Toc257488605"/>
      <w:bookmarkStart w:id="2" w:name="_Toc260156238"/>
      <w:bookmarkStart w:id="3" w:name="_Toc260158241"/>
      <w:bookmarkStart w:id="4" w:name="_Toc261964008"/>
      <w:bookmarkStart w:id="5" w:name="_Toc261964791"/>
      <w:bookmarkStart w:id="6" w:name="_Toc257488606"/>
      <w:bookmarkStart w:id="7" w:name="_Toc260156239"/>
      <w:bookmarkStart w:id="8" w:name="_Toc260158242"/>
      <w:bookmarkStart w:id="9" w:name="_Toc261964009"/>
      <w:bookmarkStart w:id="10" w:name="_Toc261964792"/>
      <w:bookmarkStart w:id="11" w:name="_Toc257488607"/>
      <w:bookmarkStart w:id="12" w:name="_Toc260156240"/>
      <w:bookmarkStart w:id="13" w:name="_Toc260158243"/>
      <w:bookmarkStart w:id="14" w:name="_Toc261964010"/>
      <w:bookmarkStart w:id="15" w:name="_Toc261964793"/>
      <w:bookmarkStart w:id="16" w:name="_Toc257488608"/>
      <w:bookmarkStart w:id="17" w:name="_Toc260156241"/>
      <w:bookmarkStart w:id="18" w:name="_Toc260158244"/>
      <w:bookmarkStart w:id="19" w:name="_Toc261964011"/>
      <w:bookmarkStart w:id="20" w:name="_Toc261964794"/>
      <w:bookmarkStart w:id="21" w:name="_Toc50735915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B30158">
        <w:rPr>
          <w:rFonts w:hint="eastAsia"/>
          <w:u w:val="single"/>
        </w:rPr>
        <w:t>医薬品リスク管理計画書のチェックリスト</w:t>
      </w:r>
      <w:r w:rsidR="00ED3F0F" w:rsidRPr="00B30158">
        <w:rPr>
          <w:rFonts w:hint="eastAsia"/>
          <w:u w:val="single"/>
        </w:rPr>
        <w:t>の事例</w:t>
      </w:r>
      <w:bookmarkEnd w:id="21"/>
    </w:p>
    <w:p w:rsidR="007D4AD6" w:rsidRPr="00B30158" w:rsidRDefault="00060F43" w:rsidP="00060F43">
      <w:pPr>
        <w:spacing w:line="280" w:lineRule="atLeast"/>
        <w:ind w:firstLineChars="100" w:firstLine="210"/>
        <w:jc w:val="left"/>
      </w:pPr>
      <w:r w:rsidRPr="00B30158">
        <w:rPr>
          <w:rFonts w:hint="eastAsia"/>
        </w:rPr>
        <w:t>J-RMP</w:t>
      </w:r>
      <w:r w:rsidRPr="00B30158">
        <w:rPr>
          <w:rFonts w:hint="eastAsia"/>
        </w:rPr>
        <w:t>の提出前などに特にチェックが必要な個所を以降に示す。各社の</w:t>
      </w:r>
      <w:r w:rsidRPr="00B30158">
        <w:rPr>
          <w:rFonts w:hint="eastAsia"/>
        </w:rPr>
        <w:t>QC</w:t>
      </w:r>
      <w:r w:rsidRPr="00B30158">
        <w:rPr>
          <w:rFonts w:hint="eastAsia"/>
        </w:rPr>
        <w:t>の参考にしていただきたい。</w:t>
      </w:r>
    </w:p>
    <w:p w:rsidR="00B5212F" w:rsidRPr="00B30158" w:rsidRDefault="00B5212F" w:rsidP="007D4AD6">
      <w:pPr>
        <w:spacing w:line="280" w:lineRule="atLeast"/>
        <w:jc w:val="left"/>
        <w:rPr>
          <w:rFonts w:ascii="ＭＳ Ｐゴシック" w:eastAsia="ＭＳ Ｐゴシック" w:hAnsi="ＭＳ Ｐゴシック"/>
          <w:b/>
        </w:rPr>
      </w:pPr>
    </w:p>
    <w:p w:rsidR="00391996" w:rsidRPr="00B30158" w:rsidRDefault="00391996" w:rsidP="00391996">
      <w:pPr>
        <w:spacing w:line="280" w:lineRule="atLeast"/>
        <w:jc w:val="left"/>
        <w:rPr>
          <w:rFonts w:ascii="ＭＳ Ｐゴシック" w:eastAsia="ＭＳ Ｐゴシック" w:hAnsi="ＭＳ Ｐゴシック"/>
          <w:b/>
        </w:rPr>
      </w:pPr>
    </w:p>
    <w:p w:rsidR="00391996" w:rsidRPr="00B30158" w:rsidRDefault="00391996" w:rsidP="00391996">
      <w:pPr>
        <w:tabs>
          <w:tab w:val="left" w:pos="426"/>
        </w:tabs>
        <w:snapToGrid w:val="0"/>
        <w:rPr>
          <w:rFonts w:ascii="ＭＳ ゴシック" w:eastAsia="ＭＳ ゴシック" w:hAnsi="ＭＳ ゴシック"/>
          <w:sz w:val="22"/>
          <w:szCs w:val="24"/>
        </w:rPr>
      </w:pPr>
      <w:r w:rsidRPr="00B30158">
        <w:rPr>
          <w:rFonts w:ascii="ＭＳ ゴシック" w:eastAsia="ＭＳ ゴシック" w:hAnsi="ＭＳ ゴシック" w:hint="eastAsia"/>
          <w:sz w:val="22"/>
          <w:szCs w:val="24"/>
        </w:rPr>
        <w:t>□「品目の概要／変更の履歴」チェック項目</w:t>
      </w:r>
    </w:p>
    <w:tbl>
      <w:tblPr>
        <w:tblW w:w="92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3"/>
        <w:gridCol w:w="1559"/>
        <w:gridCol w:w="5953"/>
        <w:gridCol w:w="1276"/>
      </w:tblGrid>
      <w:tr w:rsidR="00391996" w:rsidRPr="00B30158" w:rsidTr="003E15B4">
        <w:trPr>
          <w:cantSplit/>
          <w:tblHeader/>
        </w:trPr>
        <w:tc>
          <w:tcPr>
            <w:tcW w:w="2042" w:type="dxa"/>
            <w:gridSpan w:val="2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napToGrid w:val="0"/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5953" w:type="dxa"/>
            <w:tcBorders>
              <w:left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napToGrid w:val="0"/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napToGrid w:val="0"/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  <w:trHeight w:val="386"/>
        </w:trPr>
        <w:tc>
          <w:tcPr>
            <w:tcW w:w="2042" w:type="dxa"/>
            <w:gridSpan w:val="2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標題名</w:t>
            </w:r>
          </w:p>
        </w:tc>
        <w:tc>
          <w:tcPr>
            <w:tcW w:w="595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  <w:trHeight w:val="386"/>
        </w:trPr>
        <w:tc>
          <w:tcPr>
            <w:tcW w:w="2042" w:type="dxa"/>
            <w:gridSpan w:val="2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提出日</w:t>
            </w:r>
          </w:p>
        </w:tc>
        <w:tc>
          <w:tcPr>
            <w:tcW w:w="595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記載欄がある、年月等に間違いがない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91996" w:rsidRPr="00B30158" w:rsidRDefault="00391996" w:rsidP="003E15B4">
            <w:pPr>
              <w:spacing w:line="280" w:lineRule="atLeast"/>
              <w:ind w:firstLineChars="100" w:firstLine="210"/>
            </w:pPr>
          </w:p>
        </w:tc>
      </w:tr>
      <w:tr w:rsidR="00391996" w:rsidRPr="00B30158" w:rsidTr="003E15B4">
        <w:trPr>
          <w:cantSplit/>
        </w:trPr>
        <w:tc>
          <w:tcPr>
            <w:tcW w:w="2042" w:type="dxa"/>
            <w:gridSpan w:val="2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540" w:hangingChars="300" w:hanging="540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宛先</w:t>
            </w:r>
          </w:p>
        </w:tc>
        <w:tc>
          <w:tcPr>
            <w:tcW w:w="595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正しく記載されている</w:t>
            </w:r>
          </w:p>
          <w:p w:rsidR="00391996" w:rsidRPr="00B30158" w:rsidRDefault="00391996" w:rsidP="003E15B4">
            <w:pPr>
              <w:spacing w:line="280" w:lineRule="atLeast"/>
              <w:ind w:left="113"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「独立行政法人医薬品医療機器総合機構理事長」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2042" w:type="dxa"/>
            <w:gridSpan w:val="2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住所・氏名</w:t>
            </w:r>
          </w:p>
        </w:tc>
        <w:tc>
          <w:tcPr>
            <w:tcW w:w="595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住所、社名、代表取締役社長名が正しく記載されている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 w:val="restart"/>
            <w:textDirection w:val="tbRlV"/>
          </w:tcPr>
          <w:p w:rsidR="00391996" w:rsidRPr="00B30158" w:rsidRDefault="00391996" w:rsidP="003E15B4">
            <w:pPr>
              <w:spacing w:line="280" w:lineRule="atLeast"/>
              <w:ind w:left="113" w:right="113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品　目　の　概　要</w:t>
            </w:r>
          </w:p>
        </w:tc>
        <w:tc>
          <w:tcPr>
            <w:tcW w:w="1559" w:type="dxa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承認年月日</w:t>
            </w:r>
          </w:p>
        </w:tc>
        <w:tc>
          <w:tcPr>
            <w:tcW w:w="5953" w:type="dxa"/>
            <w:tcBorders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承認書と整合性が取れている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／</w:t>
            </w:r>
            <w:r w:rsidRPr="00B30158">
              <w:rPr>
                <w:rFonts w:ascii="Meiryo UI" w:eastAsia="Meiryo UI" w:hAnsi="Meiryo UI" w:cs="Meiryo UI"/>
                <w:sz w:val="18"/>
              </w:rPr>
              <w:t>申請時空欄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widowControl/>
              <w:topLinePunct w:val="0"/>
              <w:spacing w:line="240" w:lineRule="auto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薬効分類</w:t>
            </w:r>
          </w:p>
        </w:tc>
        <w:tc>
          <w:tcPr>
            <w:tcW w:w="59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承認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</w:t>
            </w:r>
            <w:r w:rsidRPr="00B30158">
              <w:rPr>
                <w:rFonts w:ascii="Meiryo UI" w:eastAsia="Meiryo UI" w:hAnsi="Meiryo UI" w:cs="Meiryo UI"/>
                <w:sz w:val="18"/>
              </w:rPr>
              <w:t>申請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）</w:t>
            </w:r>
            <w:r w:rsidRPr="00B30158">
              <w:rPr>
                <w:rFonts w:ascii="Meiryo UI" w:eastAsia="Meiryo UI" w:hAnsi="Meiryo UI" w:cs="Meiryo UI"/>
                <w:sz w:val="18"/>
              </w:rPr>
              <w:t>書と整合性が取れている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／申請時（予定）として記載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18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日本標準商品分類番号に準拠し、中分類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</w:t>
            </w:r>
            <w:r w:rsidRPr="00B30158">
              <w:rPr>
                <w:rFonts w:ascii="Meiryo UI" w:eastAsia="Meiryo UI" w:hAnsi="Meiryo UI" w:cs="Meiryo UI"/>
                <w:sz w:val="18"/>
              </w:rPr>
              <w:t>87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）</w:t>
            </w:r>
            <w:r w:rsidRPr="00B30158">
              <w:rPr>
                <w:rFonts w:ascii="Meiryo UI" w:eastAsia="Meiryo UI" w:hAnsi="Meiryo UI" w:cs="Meiryo UI"/>
                <w:sz w:val="18"/>
              </w:rPr>
              <w:t>以下4桁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</w:t>
            </w:r>
            <w:r w:rsidRPr="00B30158">
              <w:rPr>
                <w:rFonts w:ascii="Meiryo UI" w:eastAsia="Meiryo UI" w:hAnsi="Meiryo UI" w:cs="Meiryo UI"/>
                <w:sz w:val="18"/>
              </w:rPr>
              <w:t>計6桁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）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が正しく記載されている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180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最新の添付文書（案）と整合性が取れている</w:t>
            </w:r>
          </w:p>
          <w:p w:rsidR="00391996" w:rsidRPr="00B30158" w:rsidRDefault="00391996" w:rsidP="003E15B4">
            <w:pPr>
              <w:spacing w:line="280" w:lineRule="atLeast"/>
              <w:ind w:left="97" w:firstLineChars="200" w:firstLine="36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※</w:t>
            </w:r>
            <w:r w:rsidRPr="00B30158">
              <w:rPr>
                <w:rFonts w:ascii="Meiryo UI" w:eastAsia="Meiryo UI" w:hAnsi="Meiryo UI" w:cs="Meiryo UI"/>
                <w:sz w:val="18"/>
              </w:rPr>
              <w:t xml:space="preserve">確認した添付文書Ver：　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　　　　　　　　　　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再審査期間</w:t>
            </w:r>
          </w:p>
        </w:tc>
        <w:tc>
          <w:tcPr>
            <w:tcW w:w="5953" w:type="dxa"/>
            <w:tcBorders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正しく記載されている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／</w:t>
            </w:r>
            <w:r w:rsidRPr="00B30158">
              <w:rPr>
                <w:rFonts w:ascii="Meiryo UI" w:eastAsia="Meiryo UI" w:hAnsi="Meiryo UI" w:cs="Meiryo UI"/>
                <w:sz w:val="18"/>
              </w:rPr>
              <w:t>申請時空欄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承認番号</w:t>
            </w:r>
          </w:p>
        </w:tc>
        <w:tc>
          <w:tcPr>
            <w:tcW w:w="5953" w:type="dxa"/>
            <w:tcBorders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承認書と整合性が取れている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／</w:t>
            </w:r>
            <w:r w:rsidRPr="00B30158">
              <w:rPr>
                <w:rFonts w:ascii="Meiryo UI" w:eastAsia="Meiryo UI" w:hAnsi="Meiryo UI" w:cs="Meiryo UI"/>
                <w:sz w:val="18"/>
              </w:rPr>
              <w:t>申請時空欄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国際誕生日</w:t>
            </w:r>
          </w:p>
        </w:tc>
        <w:tc>
          <w:tcPr>
            <w:tcW w:w="59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正しく記載されている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販売名</w:t>
            </w:r>
          </w:p>
        </w:tc>
        <w:tc>
          <w:tcPr>
            <w:tcW w:w="59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承認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</w:t>
            </w:r>
            <w:r w:rsidRPr="00B30158">
              <w:rPr>
                <w:rFonts w:ascii="Meiryo UI" w:eastAsia="Meiryo UI" w:hAnsi="Meiryo UI" w:cs="Meiryo UI"/>
                <w:sz w:val="18"/>
              </w:rPr>
              <w:t>申請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）</w:t>
            </w:r>
            <w:r w:rsidRPr="00B30158">
              <w:rPr>
                <w:rFonts w:ascii="Meiryo UI" w:eastAsia="Meiryo UI" w:hAnsi="Meiryo UI" w:cs="Meiryo UI"/>
                <w:sz w:val="18"/>
              </w:rPr>
              <w:t>書と整合性が取れている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有効成分</w:t>
            </w:r>
          </w:p>
        </w:tc>
        <w:tc>
          <w:tcPr>
            <w:tcW w:w="5953" w:type="dxa"/>
            <w:tcBorders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承認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</w:t>
            </w:r>
            <w:r w:rsidRPr="00B30158">
              <w:rPr>
                <w:rFonts w:ascii="Meiryo UI" w:eastAsia="Meiryo UI" w:hAnsi="Meiryo UI" w:cs="Meiryo UI"/>
                <w:sz w:val="18"/>
              </w:rPr>
              <w:t>申請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）</w:t>
            </w:r>
            <w:r w:rsidRPr="00B30158">
              <w:rPr>
                <w:rFonts w:ascii="Meiryo UI" w:eastAsia="Meiryo UI" w:hAnsi="Meiryo UI" w:cs="Meiryo UI"/>
                <w:sz w:val="18"/>
              </w:rPr>
              <w:t>書に記載されている有効成分と整合性が取れている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含量及び剤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形</w:t>
            </w:r>
          </w:p>
        </w:tc>
        <w:tc>
          <w:tcPr>
            <w:tcW w:w="5953" w:type="dxa"/>
            <w:tcBorders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承認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</w:t>
            </w:r>
            <w:r w:rsidRPr="00B30158">
              <w:rPr>
                <w:rFonts w:ascii="Meiryo UI" w:eastAsia="Meiryo UI" w:hAnsi="Meiryo UI" w:cs="Meiryo UI"/>
                <w:sz w:val="18"/>
              </w:rPr>
              <w:t>申請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）</w:t>
            </w:r>
            <w:r w:rsidRPr="00B30158">
              <w:rPr>
                <w:rFonts w:ascii="Meiryo UI" w:eastAsia="Meiryo UI" w:hAnsi="Meiryo UI" w:cs="Meiryo UI"/>
                <w:sz w:val="18"/>
              </w:rPr>
              <w:t>書に記載されている含量及び剤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形</w:t>
            </w:r>
            <w:r w:rsidRPr="00B30158">
              <w:rPr>
                <w:rFonts w:ascii="Meiryo UI" w:eastAsia="Meiryo UI" w:hAnsi="Meiryo UI" w:cs="Meiryo UI"/>
                <w:sz w:val="18"/>
              </w:rPr>
              <w:t>と整合性が取れている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用法及び用量</w:t>
            </w:r>
          </w:p>
        </w:tc>
        <w:tc>
          <w:tcPr>
            <w:tcW w:w="59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承認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</w:t>
            </w:r>
            <w:r w:rsidRPr="00B30158">
              <w:rPr>
                <w:rFonts w:ascii="Meiryo UI" w:eastAsia="Meiryo UI" w:hAnsi="Meiryo UI" w:cs="Meiryo UI"/>
                <w:sz w:val="18"/>
              </w:rPr>
              <w:t>申請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）</w:t>
            </w:r>
            <w:r w:rsidRPr="00B30158">
              <w:rPr>
                <w:rFonts w:ascii="Meiryo UI" w:eastAsia="Meiryo UI" w:hAnsi="Meiryo UI" w:cs="Meiryo UI"/>
                <w:sz w:val="18"/>
              </w:rPr>
              <w:t>書と整合性が取れている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／申請時（予定）として記載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（承認申請書に記載されている内容をすべて正しく記載している）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592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効能又は効果</w:t>
            </w:r>
          </w:p>
        </w:tc>
        <w:tc>
          <w:tcPr>
            <w:tcW w:w="5953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承認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</w:t>
            </w:r>
            <w:r w:rsidRPr="00B30158">
              <w:rPr>
                <w:rFonts w:ascii="Meiryo UI" w:eastAsia="Meiryo UI" w:hAnsi="Meiryo UI" w:cs="Meiryo UI"/>
                <w:sz w:val="18"/>
              </w:rPr>
              <w:t>申請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）</w:t>
            </w:r>
            <w:r w:rsidRPr="00B30158">
              <w:rPr>
                <w:rFonts w:ascii="Meiryo UI" w:eastAsia="Meiryo UI" w:hAnsi="Meiryo UI" w:cs="Meiryo UI"/>
                <w:sz w:val="18"/>
              </w:rPr>
              <w:t>書と整合性が取れている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／申請時（予定）として記載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（承認申請書に記載されている内容をすべて正しく記載している）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承認条件</w:t>
            </w:r>
          </w:p>
        </w:tc>
        <w:tc>
          <w:tcPr>
            <w:tcW w:w="595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承認書と整合性が取れている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／</w:t>
            </w:r>
            <w:r w:rsidRPr="00B30158">
              <w:rPr>
                <w:rFonts w:ascii="Meiryo UI" w:eastAsia="Meiryo UI" w:hAnsi="Meiryo UI" w:cs="Meiryo UI"/>
                <w:sz w:val="18"/>
              </w:rPr>
              <w:t>申請時空欄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 w:val="restart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br w:type="page"/>
            </w:r>
            <w:r w:rsidRPr="00B30158">
              <w:rPr>
                <w:rFonts w:ascii="Meiryo UI" w:eastAsia="Meiryo UI" w:hAnsi="Meiryo UI" w:cs="Meiryo UI"/>
                <w:sz w:val="18"/>
              </w:rPr>
              <w:t>品　目　の　概　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備　考</w:t>
            </w:r>
          </w:p>
        </w:tc>
        <w:tc>
          <w:tcPr>
            <w:tcW w:w="595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後発医薬品の別が記載されている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担当者の氏名、所属及び連絡先の電話番号が正しく記載されている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225"/>
        </w:trPr>
        <w:tc>
          <w:tcPr>
            <w:tcW w:w="483" w:type="dxa"/>
            <w:vMerge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共同開発品目がある場合には、当該医薬品の品目名及び会社名が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（</w:t>
            </w:r>
            <w:r w:rsidRPr="00B30158">
              <w:rPr>
                <w:rFonts w:ascii="Meiryo UI" w:eastAsia="Meiryo UI" w:hAnsi="Meiryo UI" w:cs="Meiryo UI"/>
                <w:sz w:val="18"/>
              </w:rPr>
              <w:t>ただし連名で提出する場合には共同開発品目に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br/>
            </w:r>
            <w:r w:rsidRPr="00B30158">
              <w:rPr>
                <w:rFonts w:ascii="Meiryo UI" w:eastAsia="Meiryo UI" w:hAnsi="Meiryo UI" w:cs="Meiryo UI"/>
                <w:sz w:val="18"/>
              </w:rPr>
              <w:t>ついての記載は必要ない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）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1996" w:rsidRPr="00B30158" w:rsidRDefault="00391996" w:rsidP="003E15B4">
            <w:pPr>
              <w:widowControl/>
              <w:topLinePunct w:val="0"/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423"/>
        </w:trPr>
        <w:tc>
          <w:tcPr>
            <w:tcW w:w="483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391996" w:rsidRPr="00B30158" w:rsidRDefault="00391996" w:rsidP="003E15B4">
            <w:pPr>
              <w:spacing w:line="280" w:lineRule="atLeast"/>
              <w:ind w:left="113" w:right="113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変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更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の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履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歴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前回提出日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変更の場合、前回提出のRMP提出日が記載されている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／</w:t>
            </w:r>
            <w:r w:rsidR="004255A2" w:rsidRPr="00B30158">
              <w:rPr>
                <w:rFonts w:ascii="Meiryo UI" w:eastAsia="Meiryo UI" w:hAnsi="Meiryo UI" w:cs="Meiryo UI" w:hint="eastAsia"/>
                <w:sz w:val="18"/>
              </w:rPr>
              <w:t>前回が</w:t>
            </w:r>
            <w:r w:rsidR="007B5D08" w:rsidRPr="00B30158">
              <w:rPr>
                <w:rFonts w:ascii="Meiryo UI" w:eastAsia="Meiryo UI" w:hAnsi="Meiryo UI" w:cs="Meiryo UI" w:hint="eastAsia"/>
                <w:sz w:val="18"/>
              </w:rPr>
              <w:t>軽微変更で</w:t>
            </w:r>
            <w:r w:rsidR="004255A2" w:rsidRPr="00B30158">
              <w:rPr>
                <w:rFonts w:ascii="Meiryo UI" w:eastAsia="Meiryo UI" w:hAnsi="Meiryo UI" w:cs="Meiryo UI" w:hint="eastAsia"/>
                <w:sz w:val="18"/>
              </w:rPr>
              <w:t>総合機構に</w:t>
            </w:r>
            <w:r w:rsidR="007B5D08" w:rsidRPr="00B30158">
              <w:rPr>
                <w:rFonts w:ascii="Meiryo UI" w:eastAsia="Meiryo UI" w:hAnsi="Meiryo UI" w:cs="Meiryo UI" w:hint="eastAsia"/>
                <w:sz w:val="18"/>
              </w:rPr>
              <w:t>提出していない場合、総合機構</w:t>
            </w:r>
            <w:r w:rsidR="009429A1" w:rsidRPr="00B30158">
              <w:rPr>
                <w:rFonts w:ascii="Meiryo UI" w:eastAsia="Meiryo UI" w:hAnsi="Meiryo UI" w:cs="Meiryo UI" w:hint="eastAsia"/>
                <w:sz w:val="18"/>
              </w:rPr>
              <w:t>ウェブ</w:t>
            </w:r>
            <w:r w:rsidR="007B5D08" w:rsidRPr="00B30158">
              <w:rPr>
                <w:rFonts w:ascii="Meiryo UI" w:eastAsia="Meiryo UI" w:hAnsi="Meiryo UI" w:cs="Meiryo UI" w:hint="eastAsia"/>
                <w:sz w:val="18"/>
              </w:rPr>
              <w:t>サイトに掲載した日が記載されている／</w:t>
            </w:r>
            <w:r w:rsidRPr="00B30158">
              <w:rPr>
                <w:rFonts w:ascii="Meiryo UI" w:eastAsia="Meiryo UI" w:hAnsi="Meiryo UI" w:cs="Meiryo UI"/>
                <w:sz w:val="18"/>
              </w:rPr>
              <w:t>申請時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・初回提出時 「該当なし」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  <w:textDirection w:val="tbRlV"/>
            <w:vAlign w:val="center"/>
          </w:tcPr>
          <w:p w:rsidR="00391996" w:rsidRPr="00B30158" w:rsidRDefault="00391996" w:rsidP="003E15B4">
            <w:pPr>
              <w:spacing w:line="280" w:lineRule="atLeast"/>
              <w:ind w:left="113" w:right="113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変更内容の概要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変更の場合、記載されている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／</w:t>
            </w:r>
            <w:r w:rsidRPr="00B30158">
              <w:rPr>
                <w:rFonts w:ascii="Meiryo UI" w:eastAsia="Meiryo UI" w:hAnsi="Meiryo UI" w:cs="Meiryo UI"/>
                <w:sz w:val="18"/>
              </w:rPr>
              <w:t>申請時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・初回提出時 「該当なし」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  <w:textDirection w:val="tbRlV"/>
            <w:vAlign w:val="center"/>
          </w:tcPr>
          <w:p w:rsidR="00391996" w:rsidRPr="00B30158" w:rsidRDefault="00391996" w:rsidP="003E15B4">
            <w:pPr>
              <w:spacing w:line="280" w:lineRule="atLeast"/>
              <w:ind w:left="113" w:right="113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変更理由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変更の場合、記載されている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／</w:t>
            </w:r>
            <w:r w:rsidRPr="00B30158">
              <w:rPr>
                <w:rFonts w:ascii="Meiryo UI" w:eastAsia="Meiryo UI" w:hAnsi="Meiryo UI" w:cs="Meiryo UI"/>
                <w:sz w:val="18"/>
              </w:rPr>
              <w:t>申請時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・初回提出時 「該当なし」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386"/>
        </w:trPr>
        <w:tc>
          <w:tcPr>
            <w:tcW w:w="483" w:type="dxa"/>
            <w:vMerge/>
            <w:textDirection w:val="tbRlV"/>
            <w:vAlign w:val="center"/>
          </w:tcPr>
          <w:p w:rsidR="00391996" w:rsidRPr="00B30158" w:rsidRDefault="00391996" w:rsidP="003E15B4">
            <w:pPr>
              <w:spacing w:line="280" w:lineRule="atLeast"/>
              <w:ind w:left="113" w:right="113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変更の場合、本文の該当する変更箇所に下線が引かれている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</w:tbl>
    <w:p w:rsidR="00391996" w:rsidRPr="00B30158" w:rsidRDefault="00391996" w:rsidP="00391996">
      <w:pPr>
        <w:tabs>
          <w:tab w:val="left" w:pos="426"/>
        </w:tabs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B30158">
        <w:rPr>
          <w:rFonts w:ascii="ＭＳ ゴシック" w:eastAsia="ＭＳ ゴシック" w:hAnsi="ＭＳ ゴシック" w:hint="eastAsia"/>
          <w:sz w:val="22"/>
          <w:szCs w:val="24"/>
        </w:rPr>
        <w:t>□「1.医薬品リスク管理計画の概要」チェック項目</w:t>
      </w:r>
    </w:p>
    <w:p w:rsidR="00391996" w:rsidRPr="00B30158" w:rsidRDefault="00391996" w:rsidP="00391996">
      <w:pPr>
        <w:tabs>
          <w:tab w:val="left" w:pos="426"/>
        </w:tabs>
        <w:snapToGrid w:val="0"/>
        <w:rPr>
          <w:rFonts w:ascii="ＭＳ ゴシック" w:eastAsia="ＭＳ ゴシック" w:hAnsi="ＭＳ ゴシック"/>
          <w:sz w:val="22"/>
        </w:rPr>
      </w:pPr>
    </w:p>
    <w:p w:rsidR="00391996" w:rsidRPr="00B30158" w:rsidRDefault="00391996" w:rsidP="00391996">
      <w:pPr>
        <w:tabs>
          <w:tab w:val="left" w:pos="426"/>
        </w:tabs>
        <w:snapToGrid w:val="0"/>
        <w:rPr>
          <w:rFonts w:ascii="ＭＳ ゴシック" w:eastAsia="ＭＳ ゴシック" w:hAnsi="ＭＳ ゴシック"/>
          <w:sz w:val="22"/>
        </w:rPr>
      </w:pPr>
      <w:r w:rsidRPr="00B30158">
        <w:rPr>
          <w:rFonts w:ascii="ＭＳ ゴシック" w:eastAsia="ＭＳ ゴシック" w:hAnsi="ＭＳ ゴシック" w:hint="eastAsia"/>
          <w:sz w:val="22"/>
        </w:rPr>
        <w:t>□「1.1</w:t>
      </w:r>
      <w:r w:rsidRPr="00B30158">
        <w:rPr>
          <w:rFonts w:ascii="ＭＳ ゴシック" w:eastAsia="ＭＳ ゴシック" w:hAnsi="ＭＳ ゴシック" w:hint="eastAsia"/>
          <w:sz w:val="22"/>
        </w:rPr>
        <w:tab/>
        <w:t>安全性検討事項」チェック項目</w:t>
      </w:r>
    </w:p>
    <w:p w:rsidR="00391996" w:rsidRPr="00B30158" w:rsidRDefault="00391996" w:rsidP="00391996">
      <w:pPr>
        <w:tabs>
          <w:tab w:val="left" w:pos="426"/>
        </w:tabs>
        <w:snapToGrid w:val="0"/>
        <w:rPr>
          <w:rFonts w:ascii="ＭＳ ゴシック" w:eastAsia="ＭＳ ゴシック" w:hAnsi="ＭＳ ゴシック"/>
          <w:sz w:val="22"/>
        </w:rPr>
      </w:pPr>
    </w:p>
    <w:tbl>
      <w:tblPr>
        <w:tblW w:w="92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5953"/>
        <w:gridCol w:w="1287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  <w:trHeight w:val="397"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全　般</w:t>
            </w:r>
          </w:p>
        </w:tc>
        <w:tc>
          <w:tcPr>
            <w:tcW w:w="595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重要な特定されたリスク、重要な潜在的リスク、重要な不足情報が洩れなく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記載されている</w:t>
            </w:r>
          </w:p>
        </w:tc>
        <w:tc>
          <w:tcPr>
            <w:tcW w:w="1287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tabs>
          <w:tab w:val="left" w:pos="426"/>
        </w:tabs>
        <w:snapToGrid w:val="0"/>
        <w:rPr>
          <w:rFonts w:asciiTheme="majorEastAsia" w:eastAsiaTheme="majorEastAsia" w:hAnsiTheme="majorEastAsia"/>
          <w:snapToGrid w:val="0"/>
          <w:szCs w:val="22"/>
        </w:rPr>
      </w:pPr>
    </w:p>
    <w:p w:rsidR="00391996" w:rsidRPr="00B30158" w:rsidRDefault="00391996" w:rsidP="00391996">
      <w:pPr>
        <w:tabs>
          <w:tab w:val="left" w:pos="426"/>
        </w:tabs>
        <w:snapToGrid w:val="0"/>
        <w:spacing w:afterLines="50" w:after="120"/>
        <w:rPr>
          <w:rFonts w:asciiTheme="majorEastAsia" w:eastAsiaTheme="majorEastAsia" w:hAnsiTheme="majorEastAsia"/>
          <w:sz w:val="24"/>
          <w:szCs w:val="22"/>
        </w:rPr>
      </w:pPr>
      <w:r w:rsidRPr="00B30158">
        <w:rPr>
          <w:rFonts w:asciiTheme="majorEastAsia" w:eastAsiaTheme="majorEastAsia" w:hAnsiTheme="majorEastAsia" w:hint="eastAsia"/>
          <w:snapToGrid w:val="0"/>
          <w:szCs w:val="22"/>
        </w:rPr>
        <w:t>□ 重要な特定されたリスク</w:t>
      </w:r>
    </w:p>
    <w:tbl>
      <w:tblPr>
        <w:tblW w:w="92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5953"/>
        <w:gridCol w:w="1276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  <w:trHeight w:val="374"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重要な特定された</w:t>
            </w:r>
            <w:r w:rsidRPr="00B30158">
              <w:rPr>
                <w:rFonts w:ascii="Meiryo UI" w:eastAsia="Meiryo UI" w:hAnsi="Meiryo UI" w:cs="Meiryo UI"/>
                <w:sz w:val="18"/>
              </w:rPr>
              <w:t>リスク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br/>
            </w:r>
            <w:r w:rsidRPr="00B30158">
              <w:rPr>
                <w:rFonts w:ascii="Meiryo UI" w:eastAsia="Meiryo UI" w:hAnsi="Meiryo UI" w:cs="Meiryo UI"/>
                <w:sz w:val="18"/>
              </w:rPr>
              <w:t>の名称</w:t>
            </w:r>
          </w:p>
        </w:tc>
        <w:tc>
          <w:tcPr>
            <w:tcW w:w="595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（該当なしのときは該当なしと記載）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重要な特定されたリスク</w:t>
            </w:r>
          </w:p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とした理由</w:t>
            </w:r>
          </w:p>
        </w:tc>
        <w:tc>
          <w:tcPr>
            <w:tcW w:w="5953" w:type="dxa"/>
            <w:tcBorders>
              <w:left w:val="single" w:sz="6" w:space="0" w:color="auto"/>
              <w:right w:val="single" w:sz="4" w:space="0" w:color="auto"/>
            </w:tcBorders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関連資料、文献等を引用している場合は正しく該当資料が引用されている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br/>
              <w:t>（CTDの引用箇所との整合が取れている）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医薬品安全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性</w:t>
            </w:r>
            <w:r w:rsidRPr="00B30158">
              <w:rPr>
                <w:rFonts w:ascii="Meiryo UI" w:eastAsia="Meiryo UI" w:hAnsi="Meiryo UI" w:cs="Meiryo UI"/>
                <w:sz w:val="18"/>
              </w:rPr>
              <w:t>監視活動の内容及びその選択理由</w:t>
            </w:r>
          </w:p>
        </w:tc>
        <w:tc>
          <w:tcPr>
            <w:tcW w:w="595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E15B4" w:rsidRPr="00B30158" w:rsidRDefault="003E15B4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="002875F1"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市販直後調査の場合は、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本項目に記載せず、「2.医薬品安全性監視計画の概要」以降の項目のみへの記載になっている</w:t>
            </w:r>
          </w:p>
          <w:p w:rsidR="002875F1" w:rsidRPr="00B30158" w:rsidRDefault="002875F1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リスク最小化活動の</w:t>
            </w:r>
          </w:p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内容及びその選択理由</w:t>
            </w:r>
          </w:p>
        </w:tc>
        <w:tc>
          <w:tcPr>
            <w:tcW w:w="595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E15B4" w:rsidRPr="00B30158" w:rsidRDefault="003E15B4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="002875F1"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市販直後調査の場合は、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本項目に記載せず、「2.医薬品安全性監視計画の概要」以降の項目のみへの記載になっている</w:t>
            </w:r>
          </w:p>
          <w:p w:rsidR="002875F1" w:rsidRPr="00B30158" w:rsidRDefault="002875F1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rPr>
          <w:rFonts w:asciiTheme="majorEastAsia" w:eastAsiaTheme="majorEastAsia" w:hAnsiTheme="majorEastAsia"/>
          <w:snapToGrid w:val="0"/>
        </w:rPr>
      </w:pPr>
    </w:p>
    <w:p w:rsidR="003B0035" w:rsidRPr="00B30158" w:rsidRDefault="003B0035">
      <w:pPr>
        <w:widowControl/>
        <w:topLinePunct w:val="0"/>
        <w:spacing w:line="240" w:lineRule="auto"/>
        <w:jc w:val="left"/>
        <w:rPr>
          <w:rFonts w:asciiTheme="majorEastAsia" w:eastAsiaTheme="majorEastAsia" w:hAnsiTheme="majorEastAsia"/>
          <w:snapToGrid w:val="0"/>
        </w:rPr>
      </w:pPr>
      <w:r w:rsidRPr="00B30158">
        <w:rPr>
          <w:rFonts w:asciiTheme="majorEastAsia" w:eastAsiaTheme="majorEastAsia" w:hAnsiTheme="majorEastAsia"/>
          <w:snapToGrid w:val="0"/>
        </w:rPr>
        <w:br w:type="page"/>
      </w:r>
    </w:p>
    <w:p w:rsidR="00391996" w:rsidRPr="00B30158" w:rsidRDefault="00391996" w:rsidP="00391996">
      <w:pPr>
        <w:spacing w:afterLines="50" w:after="120"/>
        <w:rPr>
          <w:rFonts w:asciiTheme="majorEastAsia" w:eastAsiaTheme="majorEastAsia" w:hAnsiTheme="majorEastAsia"/>
        </w:rPr>
      </w:pPr>
      <w:r w:rsidRPr="00B30158">
        <w:rPr>
          <w:rFonts w:asciiTheme="majorEastAsia" w:eastAsiaTheme="majorEastAsia" w:hAnsiTheme="majorEastAsia" w:hint="eastAsia"/>
          <w:snapToGrid w:val="0"/>
        </w:rPr>
        <w:t>□ 重要な潜在的リスク</w:t>
      </w:r>
    </w:p>
    <w:tbl>
      <w:tblPr>
        <w:tblW w:w="92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6045"/>
        <w:gridCol w:w="1181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4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  <w:trHeight w:val="351"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重要な潜在的</w:t>
            </w:r>
            <w:r w:rsidRPr="00B30158">
              <w:rPr>
                <w:rFonts w:ascii="Meiryo UI" w:eastAsia="Meiryo UI" w:hAnsi="Meiryo UI" w:cs="Meiryo UI"/>
                <w:sz w:val="18"/>
              </w:rPr>
              <w:t>リスク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br/>
            </w:r>
            <w:r w:rsidRPr="00B30158">
              <w:rPr>
                <w:rFonts w:ascii="Meiryo UI" w:eastAsia="Meiryo UI" w:hAnsi="Meiryo UI" w:cs="Meiryo UI"/>
                <w:sz w:val="18"/>
              </w:rPr>
              <w:t>の名称</w:t>
            </w:r>
          </w:p>
        </w:tc>
        <w:tc>
          <w:tcPr>
            <w:tcW w:w="604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（該当なしのときは該当なしと記載）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重要な潜在的リスク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br/>
            </w:r>
            <w:r w:rsidRPr="00B30158">
              <w:rPr>
                <w:rFonts w:ascii="Meiryo UI" w:eastAsia="Meiryo UI" w:hAnsi="Meiryo UI" w:cs="Meiryo UI"/>
                <w:sz w:val="18"/>
              </w:rPr>
              <w:t>とした理由</w:t>
            </w:r>
          </w:p>
        </w:tc>
        <w:tc>
          <w:tcPr>
            <w:tcW w:w="604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関連資料、文献等を引用している場合は正しく該当資料が引用されている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br/>
              <w:t>（CTDの引用箇所との整合が取れている）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医薬品安全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性</w:t>
            </w:r>
            <w:r w:rsidRPr="00B30158">
              <w:rPr>
                <w:rFonts w:ascii="Meiryo UI" w:eastAsia="Meiryo UI" w:hAnsi="Meiryo UI" w:cs="Meiryo UI"/>
                <w:sz w:val="18"/>
              </w:rPr>
              <w:t>監視活動の内容及びその選択理由</w:t>
            </w:r>
          </w:p>
        </w:tc>
        <w:tc>
          <w:tcPr>
            <w:tcW w:w="604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E15B4" w:rsidRPr="00B30158" w:rsidRDefault="003E15B4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="002875F1"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市販直後調査の場合は、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本項目に記載せず、「2.医薬品安全性監視計画の概要」以降の項目のみへの記載になっている</w:t>
            </w:r>
          </w:p>
          <w:p w:rsidR="002875F1" w:rsidRPr="00B30158" w:rsidRDefault="002875F1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b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リスク最小化活動の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内容及びその選択理由</w:t>
            </w:r>
          </w:p>
        </w:tc>
        <w:tc>
          <w:tcPr>
            <w:tcW w:w="604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E15B4" w:rsidRPr="00B30158" w:rsidRDefault="003E15B4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="002875F1"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市販直後調査の場合は、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本項目に記載せず、「2.医薬品安全性監視計画の概要」以降の項目のみへの記載になっている</w:t>
            </w:r>
          </w:p>
          <w:p w:rsidR="002875F1" w:rsidRPr="00B30158" w:rsidRDefault="002875F1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B0035" w:rsidRPr="00B30158" w:rsidRDefault="003B0035" w:rsidP="00391996">
      <w:pPr>
        <w:spacing w:afterLines="50" w:after="120"/>
        <w:rPr>
          <w:rFonts w:asciiTheme="majorEastAsia" w:eastAsiaTheme="majorEastAsia" w:hAnsiTheme="majorEastAsia"/>
          <w:snapToGrid w:val="0"/>
        </w:rPr>
      </w:pPr>
    </w:p>
    <w:p w:rsidR="003B0035" w:rsidRPr="00B30158" w:rsidRDefault="003B0035">
      <w:pPr>
        <w:widowControl/>
        <w:topLinePunct w:val="0"/>
        <w:spacing w:line="240" w:lineRule="auto"/>
        <w:jc w:val="left"/>
        <w:rPr>
          <w:rFonts w:asciiTheme="majorEastAsia" w:eastAsiaTheme="majorEastAsia" w:hAnsiTheme="majorEastAsia"/>
          <w:snapToGrid w:val="0"/>
        </w:rPr>
      </w:pPr>
      <w:r w:rsidRPr="00B30158">
        <w:rPr>
          <w:rFonts w:asciiTheme="majorEastAsia" w:eastAsiaTheme="majorEastAsia" w:hAnsiTheme="majorEastAsia"/>
          <w:snapToGrid w:val="0"/>
        </w:rPr>
        <w:br w:type="page"/>
      </w:r>
    </w:p>
    <w:p w:rsidR="00391996" w:rsidRPr="00B30158" w:rsidRDefault="00391996" w:rsidP="00391996">
      <w:pPr>
        <w:spacing w:afterLines="50" w:after="120"/>
        <w:rPr>
          <w:rFonts w:asciiTheme="majorEastAsia" w:eastAsiaTheme="majorEastAsia" w:hAnsiTheme="majorEastAsia"/>
        </w:rPr>
      </w:pPr>
      <w:r w:rsidRPr="00B30158">
        <w:rPr>
          <w:rFonts w:asciiTheme="majorEastAsia" w:eastAsiaTheme="majorEastAsia" w:hAnsiTheme="majorEastAsia" w:hint="eastAsia"/>
          <w:snapToGrid w:val="0"/>
        </w:rPr>
        <w:t>□ 重要な不足情報</w:t>
      </w:r>
    </w:p>
    <w:tbl>
      <w:tblPr>
        <w:tblW w:w="92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6030"/>
        <w:gridCol w:w="1196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3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  <w:trHeight w:val="368"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重要な</w:t>
            </w:r>
            <w:r w:rsidRPr="00B30158">
              <w:rPr>
                <w:rFonts w:ascii="Meiryo UI" w:eastAsia="Meiryo UI" w:hAnsi="Meiryo UI" w:cs="Meiryo UI"/>
                <w:sz w:val="18"/>
              </w:rPr>
              <w:t>不足情報の名称</w:t>
            </w:r>
          </w:p>
        </w:tc>
        <w:tc>
          <w:tcPr>
            <w:tcW w:w="603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（該当なしのときは該当なしと記載）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重要な不足情報とした</w:t>
            </w:r>
          </w:p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理由</w:t>
            </w:r>
          </w:p>
        </w:tc>
        <w:tc>
          <w:tcPr>
            <w:tcW w:w="603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関連資料、文献等を引用している場合は正しく該当資料が引用されている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（CTDの引用箇所との整合が取れている）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医薬品安全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性</w:t>
            </w:r>
            <w:r w:rsidRPr="00B30158">
              <w:rPr>
                <w:rFonts w:ascii="Meiryo UI" w:eastAsia="Meiryo UI" w:hAnsi="Meiryo UI" w:cs="Meiryo UI"/>
                <w:sz w:val="18"/>
              </w:rPr>
              <w:t>監視活動の内容及びその選択理由</w:t>
            </w:r>
          </w:p>
        </w:tc>
        <w:tc>
          <w:tcPr>
            <w:tcW w:w="603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E15B4" w:rsidRPr="00B30158" w:rsidRDefault="003E15B4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="002875F1"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市販直後調査の場合は、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本項目に記載せず、「2.医薬品安全性監視計画の概要」以降の項目のみへの記載になっている</w:t>
            </w:r>
          </w:p>
          <w:p w:rsidR="002875F1" w:rsidRPr="00B30158" w:rsidRDefault="002875F1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リスク最小化活動の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内容及びその選択理由</w:t>
            </w:r>
          </w:p>
        </w:tc>
        <w:tc>
          <w:tcPr>
            <w:tcW w:w="603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E15B4" w:rsidRPr="00B30158" w:rsidRDefault="003E15B4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="002875F1"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市販直後調査の場合は、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本項目に記載せず、「2.医薬品安全性監視計画の概要」以降の項目のみへの記載になっている</w:t>
            </w:r>
          </w:p>
          <w:p w:rsidR="002875F1" w:rsidRPr="00B30158" w:rsidRDefault="002875F1" w:rsidP="002875F1">
            <w:pPr>
              <w:spacing w:line="280" w:lineRule="atLeast"/>
              <w:ind w:left="281" w:hangingChars="156" w:hanging="281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rPr>
          <w:rFonts w:ascii="ＭＳ Ｐゴシック" w:eastAsia="ＭＳ Ｐゴシック" w:hAnsi="ＭＳ Ｐゴシック"/>
        </w:rPr>
      </w:pPr>
    </w:p>
    <w:p w:rsidR="00391996" w:rsidRPr="00B30158" w:rsidRDefault="00391996" w:rsidP="00391996">
      <w:pPr>
        <w:rPr>
          <w:rFonts w:ascii="ＭＳ Ｐゴシック" w:eastAsia="ＭＳ Ｐゴシック" w:hAnsi="ＭＳ Ｐゴシック"/>
        </w:rPr>
      </w:pPr>
    </w:p>
    <w:p w:rsidR="00391996" w:rsidRPr="00B30158" w:rsidRDefault="00391996" w:rsidP="00391996">
      <w:pPr>
        <w:tabs>
          <w:tab w:val="left" w:pos="426"/>
        </w:tabs>
        <w:snapToGrid w:val="0"/>
        <w:rPr>
          <w:rFonts w:asciiTheme="majorEastAsia" w:eastAsiaTheme="majorEastAsia" w:hAnsiTheme="majorEastAsia"/>
          <w:sz w:val="22"/>
        </w:rPr>
      </w:pPr>
      <w:r w:rsidRPr="00B30158">
        <w:rPr>
          <w:rFonts w:asciiTheme="majorEastAsia" w:eastAsiaTheme="majorEastAsia" w:hAnsiTheme="majorEastAsia" w:hint="eastAsia"/>
          <w:sz w:val="22"/>
        </w:rPr>
        <w:t>□「1.2</w:t>
      </w:r>
      <w:r w:rsidRPr="00B30158">
        <w:rPr>
          <w:rFonts w:asciiTheme="majorEastAsia" w:eastAsiaTheme="majorEastAsia" w:hAnsiTheme="majorEastAsia" w:hint="eastAsia"/>
          <w:sz w:val="22"/>
        </w:rPr>
        <w:tab/>
        <w:t>有効性に関する検討事項」チェック項目</w:t>
      </w:r>
    </w:p>
    <w:p w:rsidR="00391996" w:rsidRPr="00B30158" w:rsidRDefault="00391996" w:rsidP="00391996">
      <w:pPr>
        <w:tabs>
          <w:tab w:val="left" w:pos="426"/>
        </w:tabs>
        <w:snapToGrid w:val="0"/>
        <w:rPr>
          <w:rFonts w:asciiTheme="majorEastAsia" w:eastAsiaTheme="majorEastAsia" w:hAnsiTheme="majorEastAsia"/>
          <w:snapToGrid w:val="0"/>
        </w:rPr>
      </w:pPr>
    </w:p>
    <w:p w:rsidR="00391996" w:rsidRPr="00B30158" w:rsidRDefault="00391996" w:rsidP="00391996">
      <w:pPr>
        <w:tabs>
          <w:tab w:val="left" w:pos="426"/>
        </w:tabs>
        <w:snapToGrid w:val="0"/>
        <w:spacing w:afterLines="50" w:after="120"/>
        <w:rPr>
          <w:rFonts w:asciiTheme="majorEastAsia" w:eastAsiaTheme="majorEastAsia" w:hAnsiTheme="majorEastAsia"/>
        </w:rPr>
      </w:pPr>
      <w:r w:rsidRPr="00B30158">
        <w:rPr>
          <w:rFonts w:asciiTheme="majorEastAsia" w:eastAsiaTheme="majorEastAsia" w:hAnsiTheme="majorEastAsia" w:hint="eastAsia"/>
          <w:snapToGrid w:val="0"/>
        </w:rPr>
        <w:t>□ 有効性に関する検討事項</w:t>
      </w:r>
    </w:p>
    <w:tbl>
      <w:tblPr>
        <w:tblW w:w="92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1"/>
        <w:gridCol w:w="6023"/>
        <w:gridCol w:w="1207"/>
      </w:tblGrid>
      <w:tr w:rsidR="00391996" w:rsidRPr="00B30158" w:rsidTr="003E15B4">
        <w:trPr>
          <w:cantSplit/>
          <w:trHeight w:val="140"/>
        </w:trPr>
        <w:tc>
          <w:tcPr>
            <w:tcW w:w="2041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2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  <w:trHeight w:val="463"/>
        </w:trPr>
        <w:tc>
          <w:tcPr>
            <w:tcW w:w="2041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有効性に関する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検討事項の名称</w:t>
            </w:r>
          </w:p>
        </w:tc>
        <w:tc>
          <w:tcPr>
            <w:tcW w:w="602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（該当なしのときは該当なしと記載）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1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有効性に関する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検討事項とした理由</w:t>
            </w:r>
          </w:p>
        </w:tc>
        <w:tc>
          <w:tcPr>
            <w:tcW w:w="602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関連資料、文献等を引用している場合は正しく該当資料が引用されている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（CTDの引用箇所との整合が取れている）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  <w:trHeight w:val="840"/>
        </w:trPr>
        <w:tc>
          <w:tcPr>
            <w:tcW w:w="2041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有効性に関する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調査・試験の名称</w:t>
            </w:r>
          </w:p>
        </w:tc>
        <w:tc>
          <w:tcPr>
            <w:tcW w:w="602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調査・試験の名称が正しく記載されている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  <w:trHeight w:val="840"/>
        </w:trPr>
        <w:tc>
          <w:tcPr>
            <w:tcW w:w="2041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調査・試験の目的、内容及び手法の概要並びに</w:t>
            </w:r>
          </w:p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選択理由</w:t>
            </w:r>
          </w:p>
        </w:tc>
        <w:tc>
          <w:tcPr>
            <w:tcW w:w="602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widowControl/>
              <w:topLinePunct w:val="0"/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widowControl/>
              <w:topLinePunct w:val="0"/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rPr>
          <w:rFonts w:ascii="ＭＳ ゴシック" w:eastAsia="ＭＳ ゴシック" w:hAnsi="ＭＳ ゴシック"/>
        </w:rPr>
      </w:pPr>
    </w:p>
    <w:p w:rsidR="00391996" w:rsidRPr="00B30158" w:rsidRDefault="00391996" w:rsidP="00391996">
      <w:pPr>
        <w:tabs>
          <w:tab w:val="left" w:pos="426"/>
        </w:tabs>
        <w:rPr>
          <w:rFonts w:ascii="ＭＳ ゴシック" w:eastAsia="ＭＳ ゴシック" w:hAnsi="ＭＳ ゴシック"/>
        </w:rPr>
      </w:pP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2"/>
          <w:szCs w:val="24"/>
        </w:rPr>
      </w:pPr>
      <w:r w:rsidRPr="00B30158">
        <w:rPr>
          <w:rFonts w:ascii="ＭＳ ゴシック" w:eastAsia="ＭＳ ゴシック" w:hAnsi="ＭＳ ゴシック"/>
        </w:rPr>
        <w:br w:type="page"/>
      </w:r>
      <w:r w:rsidRPr="00B30158">
        <w:rPr>
          <w:rFonts w:asciiTheme="majorEastAsia" w:eastAsiaTheme="majorEastAsia" w:hAnsiTheme="majorEastAsia" w:hint="eastAsia"/>
          <w:sz w:val="22"/>
          <w:szCs w:val="24"/>
        </w:rPr>
        <w:t>□「2.医薬品安全性監視計画の概要」チェック項目</w:t>
      </w: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napToGrid w:val="0"/>
        </w:rPr>
      </w:pPr>
    </w:p>
    <w:p w:rsidR="00391996" w:rsidRPr="00B30158" w:rsidRDefault="00391996" w:rsidP="00391996">
      <w:pPr>
        <w:tabs>
          <w:tab w:val="left" w:pos="426"/>
        </w:tabs>
        <w:spacing w:afterLines="50" w:after="120"/>
        <w:rPr>
          <w:rFonts w:asciiTheme="majorEastAsia" w:eastAsiaTheme="majorEastAsia" w:hAnsiTheme="majorEastAsia"/>
        </w:rPr>
      </w:pPr>
      <w:r w:rsidRPr="00B30158">
        <w:rPr>
          <w:rFonts w:asciiTheme="majorEastAsia" w:eastAsiaTheme="majorEastAsia" w:hAnsiTheme="majorEastAsia" w:hint="eastAsia"/>
          <w:snapToGrid w:val="0"/>
        </w:rPr>
        <w:t>□ 通常の医薬品安全性監視活動</w:t>
      </w:r>
    </w:p>
    <w:tbl>
      <w:tblPr>
        <w:tblW w:w="92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6045"/>
        <w:gridCol w:w="1181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4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通常の医薬品安全性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監視活動の概要</w:t>
            </w:r>
          </w:p>
        </w:tc>
        <w:tc>
          <w:tcPr>
            <w:tcW w:w="604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誤記なく記載されている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副作用、文献・学会情報及び外国措置報告等の収集・確認・分析に基づく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安全対策の検討（及び実行）について記載されている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rPr>
          <w:rFonts w:asciiTheme="majorEastAsia" w:eastAsiaTheme="majorEastAsia" w:hAnsiTheme="majorEastAsia"/>
          <w:snapToGrid w:val="0"/>
        </w:rPr>
      </w:pPr>
    </w:p>
    <w:p w:rsidR="00391996" w:rsidRPr="00B30158" w:rsidRDefault="00391996" w:rsidP="00391996">
      <w:pPr>
        <w:spacing w:afterLines="50" w:after="120"/>
        <w:rPr>
          <w:rFonts w:asciiTheme="majorEastAsia" w:eastAsiaTheme="majorEastAsia" w:hAnsiTheme="majorEastAsia"/>
          <w:snapToGrid w:val="0"/>
        </w:rPr>
      </w:pPr>
      <w:r w:rsidRPr="00B30158">
        <w:rPr>
          <w:rFonts w:asciiTheme="majorEastAsia" w:eastAsiaTheme="majorEastAsia" w:hAnsiTheme="majorEastAsia" w:hint="eastAsia"/>
          <w:snapToGrid w:val="0"/>
        </w:rPr>
        <w:t>□ 追加の医薬品安全性監視活動</w:t>
      </w:r>
    </w:p>
    <w:tbl>
      <w:tblPr>
        <w:tblW w:w="92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6045"/>
        <w:gridCol w:w="1181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4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医薬品安全性監視活動の名称</w:t>
            </w:r>
          </w:p>
        </w:tc>
        <w:tc>
          <w:tcPr>
            <w:tcW w:w="604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調査・試験の名称が正しく記載されている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（該当なしのときは該当なしと記載）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内容</w:t>
            </w:r>
          </w:p>
        </w:tc>
        <w:tc>
          <w:tcPr>
            <w:tcW w:w="604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市販直後調査の場合は、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実施</w:t>
            </w:r>
            <w:r w:rsidRPr="00B30158">
              <w:rPr>
                <w:rFonts w:ascii="Meiryo UI" w:eastAsia="Meiryo UI" w:hAnsi="Meiryo UI" w:cs="Meiryo UI"/>
                <w:sz w:val="18"/>
              </w:rPr>
              <w:t>期間と評価、報告の予定時期を記載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製造販売後調査・試験の場合はこれに係る安全性検討事項、目的、根拠等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br/>
            </w:r>
            <w:r w:rsidRPr="00B30158">
              <w:rPr>
                <w:rFonts w:ascii="Meiryo UI" w:eastAsia="Meiryo UI" w:hAnsi="Meiryo UI" w:cs="Meiryo UI"/>
                <w:sz w:val="18"/>
              </w:rPr>
              <w:t>について1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.</w:t>
            </w:r>
            <w:r w:rsidRPr="00B30158">
              <w:rPr>
                <w:rFonts w:ascii="Meiryo UI" w:eastAsia="Meiryo UI" w:hAnsi="Meiryo UI" w:cs="Meiryo UI"/>
                <w:sz w:val="18"/>
              </w:rPr>
              <w:t>の概要の記載と整合性が取れている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製造販売後調査・試験の場合は添付の実施計画書と整合性が取れている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4"/>
          <w:szCs w:val="24"/>
        </w:rPr>
      </w:pP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4"/>
          <w:szCs w:val="24"/>
        </w:rPr>
      </w:pP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4"/>
          <w:szCs w:val="24"/>
        </w:rPr>
      </w:pP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2"/>
          <w:szCs w:val="24"/>
        </w:rPr>
      </w:pPr>
      <w:r w:rsidRPr="00B30158">
        <w:rPr>
          <w:rFonts w:asciiTheme="majorEastAsia" w:eastAsiaTheme="majorEastAsia" w:hAnsiTheme="majorEastAsia" w:hint="eastAsia"/>
          <w:sz w:val="22"/>
          <w:szCs w:val="24"/>
        </w:rPr>
        <w:t>□「3.有効性に関する調査・試験の計画の概要」チェック項目</w:t>
      </w: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2"/>
          <w:szCs w:val="24"/>
        </w:rPr>
      </w:pPr>
    </w:p>
    <w:tbl>
      <w:tblPr>
        <w:tblW w:w="92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6015"/>
        <w:gridCol w:w="1211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1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有効性に関する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調査・試験の名称</w:t>
            </w:r>
          </w:p>
        </w:tc>
        <w:tc>
          <w:tcPr>
            <w:tcW w:w="601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調査・試験の名称が正しく記載されている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（該当なしのときは該当なしと記載）</w:t>
            </w:r>
          </w:p>
        </w:tc>
        <w:tc>
          <w:tcPr>
            <w:tcW w:w="1211" w:type="dxa"/>
            <w:tcBorders>
              <w:left w:val="single" w:sz="4" w:space="0" w:color="auto"/>
            </w:tcBorders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widowControl/>
              <w:topLinePunct w:val="0"/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内容</w:t>
            </w:r>
          </w:p>
        </w:tc>
        <w:tc>
          <w:tcPr>
            <w:tcW w:w="6015" w:type="dxa"/>
            <w:tcBorders>
              <w:left w:val="single" w:sz="6" w:space="0" w:color="auto"/>
              <w:right w:val="single" w:sz="4" w:space="0" w:color="auto"/>
            </w:tcBorders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製造販売後調査・試験の場合はこれに係る有効性に関する検討事項、目的、根拠等について1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.</w:t>
            </w:r>
            <w:r w:rsidRPr="00B30158">
              <w:rPr>
                <w:rFonts w:ascii="Meiryo UI" w:eastAsia="Meiryo UI" w:hAnsi="Meiryo UI" w:cs="Meiryo UI"/>
                <w:sz w:val="18"/>
              </w:rPr>
              <w:t>の概要の記載と整合性が取れている。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製造販売後調査・試験の場合は添付の実施計画書と整合性が取れている。</w:t>
            </w:r>
          </w:p>
        </w:tc>
        <w:tc>
          <w:tcPr>
            <w:tcW w:w="1211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2"/>
          <w:szCs w:val="24"/>
        </w:rPr>
      </w:pPr>
      <w:r w:rsidRPr="00B30158">
        <w:rPr>
          <w:rFonts w:ascii="ＭＳ Ｐゴシック" w:eastAsia="ＭＳ Ｐゴシック" w:hAnsi="ＭＳ Ｐゴシック"/>
        </w:rPr>
        <w:br w:type="page"/>
      </w:r>
      <w:r w:rsidRPr="00B30158">
        <w:rPr>
          <w:rFonts w:asciiTheme="majorEastAsia" w:eastAsiaTheme="majorEastAsia" w:hAnsiTheme="majorEastAsia" w:hint="eastAsia"/>
          <w:sz w:val="22"/>
          <w:szCs w:val="24"/>
        </w:rPr>
        <w:t>□「4.リスク最小化計画の概要」チェック項目</w:t>
      </w: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napToGrid w:val="0"/>
        </w:rPr>
      </w:pPr>
    </w:p>
    <w:p w:rsidR="00391996" w:rsidRPr="00B30158" w:rsidRDefault="00391996" w:rsidP="00391996">
      <w:pPr>
        <w:tabs>
          <w:tab w:val="left" w:pos="426"/>
        </w:tabs>
        <w:spacing w:afterLines="50" w:after="120"/>
        <w:rPr>
          <w:rFonts w:asciiTheme="majorEastAsia" w:eastAsiaTheme="majorEastAsia" w:hAnsiTheme="majorEastAsia"/>
        </w:rPr>
      </w:pPr>
      <w:r w:rsidRPr="00B30158">
        <w:rPr>
          <w:rFonts w:asciiTheme="majorEastAsia" w:eastAsiaTheme="majorEastAsia" w:hAnsiTheme="majorEastAsia" w:hint="eastAsia"/>
          <w:snapToGrid w:val="0"/>
        </w:rPr>
        <w:t>□ 通常のリスク最小化活動</w:t>
      </w:r>
    </w:p>
    <w:tbl>
      <w:tblPr>
        <w:tblW w:w="92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6045"/>
        <w:gridCol w:w="1181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4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通常のリスク最小化活動</w:t>
            </w:r>
          </w:p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の概要</w:t>
            </w:r>
          </w:p>
        </w:tc>
        <w:tc>
          <w:tcPr>
            <w:tcW w:w="604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項目名が記載されている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添付文書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</w:t>
            </w:r>
            <w:r w:rsidRPr="00B30158">
              <w:rPr>
                <w:rFonts w:ascii="Meiryo UI" w:eastAsia="Meiryo UI" w:hAnsi="Meiryo UI" w:cs="Meiryo UI"/>
                <w:sz w:val="18"/>
              </w:rPr>
              <w:t>及び患者向医薬品ガイド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※）</w:t>
            </w:r>
            <w:r w:rsidRPr="00B30158">
              <w:rPr>
                <w:rFonts w:ascii="Meiryo UI" w:eastAsia="Meiryo UI" w:hAnsi="Meiryo UI" w:cs="Meiryo UI"/>
                <w:sz w:val="18"/>
              </w:rPr>
              <w:t>による情報提供について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記載されている</w:t>
            </w:r>
          </w:p>
          <w:p w:rsidR="00391996" w:rsidRPr="00B30158" w:rsidRDefault="00391996" w:rsidP="003E15B4">
            <w:pPr>
              <w:spacing w:line="280" w:lineRule="atLeast"/>
              <w:ind w:left="637" w:hangingChars="354" w:hanging="63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（※：「患者向</w:t>
            </w:r>
            <w:r w:rsidRPr="00B30158">
              <w:rPr>
                <w:rFonts w:ascii="Meiryo UI" w:eastAsia="Meiryo UI" w:hAnsi="Meiryo UI" w:cs="Meiryo UI" w:hint="eastAsia"/>
                <w:b/>
                <w:sz w:val="18"/>
                <w:u w:val="single"/>
              </w:rPr>
              <w:t>け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医薬品ガイド」と誤記されていたら「患者向医薬品ガイド」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に修正する（「け」が入らないよう注意））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rPr>
          <w:rFonts w:asciiTheme="majorEastAsia" w:eastAsiaTheme="majorEastAsia" w:hAnsiTheme="majorEastAsia"/>
          <w:snapToGrid w:val="0"/>
        </w:rPr>
      </w:pPr>
    </w:p>
    <w:p w:rsidR="00391996" w:rsidRPr="00B30158" w:rsidRDefault="00391996" w:rsidP="00391996">
      <w:pPr>
        <w:spacing w:afterLines="50" w:after="120"/>
        <w:rPr>
          <w:rFonts w:asciiTheme="majorEastAsia" w:eastAsiaTheme="majorEastAsia" w:hAnsiTheme="majorEastAsia"/>
        </w:rPr>
      </w:pPr>
      <w:r w:rsidRPr="00B30158">
        <w:rPr>
          <w:rFonts w:asciiTheme="majorEastAsia" w:eastAsiaTheme="majorEastAsia" w:hAnsiTheme="majorEastAsia" w:hint="eastAsia"/>
          <w:snapToGrid w:val="0"/>
        </w:rPr>
        <w:t>□ 追加のリスク最小化活動</w:t>
      </w:r>
    </w:p>
    <w:tbl>
      <w:tblPr>
        <w:tblW w:w="92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6036"/>
        <w:gridCol w:w="1204"/>
      </w:tblGrid>
      <w:tr w:rsidR="00391996" w:rsidRPr="00B30158" w:rsidTr="003E15B4">
        <w:trPr>
          <w:cantSplit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3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リスク最小化活動の名称</w:t>
            </w:r>
          </w:p>
        </w:tc>
        <w:tc>
          <w:tcPr>
            <w:tcW w:w="603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□記載されている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（該当なしのときは該当なしと記載）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内容</w:t>
            </w:r>
          </w:p>
        </w:tc>
        <w:tc>
          <w:tcPr>
            <w:tcW w:w="603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誤記なく記載されている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市販直後調査の場合は、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実施</w:t>
            </w:r>
            <w:r w:rsidRPr="00B30158">
              <w:rPr>
                <w:rFonts w:ascii="Meiryo UI" w:eastAsia="Meiryo UI" w:hAnsi="Meiryo UI" w:cs="Meiryo UI"/>
                <w:sz w:val="18"/>
              </w:rPr>
              <w:t>期間と評価、報告の予定時期を記載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各活動に</w:t>
            </w:r>
            <w:r w:rsidRPr="00B30158">
              <w:rPr>
                <w:rFonts w:ascii="Meiryo UI" w:eastAsia="Meiryo UI" w:hAnsi="Meiryo UI" w:cs="Meiryo UI"/>
                <w:sz w:val="18"/>
              </w:rPr>
              <w:t>係る安全性検討事項、目的、等について1.の概要の記載と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br/>
            </w:r>
            <w:r w:rsidRPr="00B30158">
              <w:rPr>
                <w:rFonts w:ascii="Meiryo UI" w:eastAsia="Meiryo UI" w:hAnsi="Meiryo UI" w:cs="Meiryo UI"/>
                <w:sz w:val="18"/>
              </w:rPr>
              <w:t>整合性が取れている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資材の場合、正式名称が記載されている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（例：患者さん向け資材→「○○錠を服用される患者さんへ」）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p w:rsidR="00391996" w:rsidRPr="00B30158" w:rsidRDefault="00391996" w:rsidP="00391996">
      <w:pPr>
        <w:tabs>
          <w:tab w:val="left" w:pos="426"/>
        </w:tabs>
        <w:ind w:left="420" w:hangingChars="200" w:hanging="420"/>
        <w:rPr>
          <w:rFonts w:asciiTheme="majorEastAsia" w:eastAsiaTheme="majorEastAsia" w:hAnsiTheme="majorEastAsia"/>
          <w:sz w:val="22"/>
          <w:szCs w:val="24"/>
        </w:rPr>
      </w:pPr>
      <w:r w:rsidRPr="00B30158">
        <w:rPr>
          <w:rFonts w:ascii="ＭＳ Ｐゴシック" w:eastAsia="ＭＳ Ｐゴシック" w:hAnsi="ＭＳ Ｐゴシック"/>
        </w:rPr>
        <w:br w:type="page"/>
      </w:r>
      <w:r w:rsidRPr="00B30158">
        <w:rPr>
          <w:rFonts w:asciiTheme="majorEastAsia" w:eastAsiaTheme="majorEastAsia" w:hAnsiTheme="majorEastAsia" w:hint="eastAsia"/>
          <w:sz w:val="22"/>
          <w:szCs w:val="24"/>
        </w:rPr>
        <w:t>□「5.医薬品安全性監視計画、有効性に関する調査・試験の計画及びリスク最小化計画の</w:t>
      </w:r>
      <w:r w:rsidRPr="00B30158">
        <w:rPr>
          <w:rFonts w:asciiTheme="majorEastAsia" w:eastAsiaTheme="majorEastAsia" w:hAnsiTheme="majorEastAsia"/>
          <w:sz w:val="22"/>
          <w:szCs w:val="24"/>
        </w:rPr>
        <w:br/>
      </w:r>
      <w:r w:rsidRPr="00B30158">
        <w:rPr>
          <w:rFonts w:asciiTheme="majorEastAsia" w:eastAsiaTheme="majorEastAsia" w:hAnsiTheme="majorEastAsia" w:hint="eastAsia"/>
          <w:sz w:val="22"/>
          <w:szCs w:val="24"/>
        </w:rPr>
        <w:t>一覧」チェック項目</w:t>
      </w:r>
    </w:p>
    <w:p w:rsidR="00391996" w:rsidRPr="00B30158" w:rsidRDefault="00391996" w:rsidP="00391996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0"/>
        </w:rPr>
      </w:pPr>
      <w:r w:rsidRPr="00B30158">
        <w:rPr>
          <w:rFonts w:asciiTheme="majorEastAsia" w:eastAsiaTheme="majorEastAsia" w:hAnsiTheme="majorEastAsia" w:hint="eastAsia"/>
          <w:sz w:val="22"/>
        </w:rPr>
        <w:t>□「5.1</w:t>
      </w:r>
      <w:r w:rsidRPr="00B30158">
        <w:rPr>
          <w:rFonts w:asciiTheme="majorEastAsia" w:eastAsiaTheme="majorEastAsia" w:hAnsiTheme="majorEastAsia" w:hint="eastAsia"/>
          <w:sz w:val="22"/>
        </w:rPr>
        <w:tab/>
        <w:t>医薬品安全性監視計画の一覧」チェック項目</w:t>
      </w: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napToGrid w:val="0"/>
        </w:rPr>
      </w:pPr>
    </w:p>
    <w:p w:rsidR="00391996" w:rsidRPr="00B30158" w:rsidRDefault="00391996" w:rsidP="00391996">
      <w:pPr>
        <w:tabs>
          <w:tab w:val="left" w:pos="426"/>
        </w:tabs>
        <w:spacing w:afterLines="50" w:after="120"/>
        <w:rPr>
          <w:rFonts w:asciiTheme="majorEastAsia" w:eastAsiaTheme="majorEastAsia" w:hAnsiTheme="majorEastAsia"/>
        </w:rPr>
      </w:pPr>
      <w:r w:rsidRPr="00B30158">
        <w:rPr>
          <w:rFonts w:asciiTheme="majorEastAsia" w:eastAsiaTheme="majorEastAsia" w:hAnsiTheme="majorEastAsia" w:hint="eastAsia"/>
          <w:snapToGrid w:val="0"/>
        </w:rPr>
        <w:t>□ 通常の医薬品安全性監視活動</w:t>
      </w:r>
    </w:p>
    <w:tbl>
      <w:tblPr>
        <w:tblW w:w="92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6050"/>
        <w:gridCol w:w="1190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5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通常の医薬品安全性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監視活動</w:t>
            </w:r>
          </w:p>
        </w:tc>
        <w:tc>
          <w:tcPr>
            <w:tcW w:w="605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2.の「通常の医薬品安全性監視活動」と矛盾しない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rPr>
          <w:rFonts w:asciiTheme="majorEastAsia" w:eastAsiaTheme="majorEastAsia" w:hAnsiTheme="majorEastAsia"/>
          <w:snapToGrid w:val="0"/>
        </w:rPr>
      </w:pPr>
    </w:p>
    <w:p w:rsidR="00391996" w:rsidRPr="00B30158" w:rsidRDefault="00391996" w:rsidP="00391996">
      <w:pPr>
        <w:spacing w:afterLines="50" w:after="120"/>
        <w:rPr>
          <w:rFonts w:asciiTheme="majorEastAsia" w:eastAsiaTheme="majorEastAsia" w:hAnsiTheme="majorEastAsia"/>
        </w:rPr>
      </w:pPr>
      <w:r w:rsidRPr="00B30158">
        <w:rPr>
          <w:rFonts w:asciiTheme="majorEastAsia" w:eastAsiaTheme="majorEastAsia" w:hAnsiTheme="majorEastAsia" w:hint="eastAsia"/>
          <w:snapToGrid w:val="0"/>
        </w:rPr>
        <w:t>□ 追加の医薬品安全性監視活動</w:t>
      </w:r>
    </w:p>
    <w:tbl>
      <w:tblPr>
        <w:tblW w:w="92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6045"/>
        <w:gridCol w:w="1195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4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追加の医薬品安全性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監視活動の名称</w:t>
            </w:r>
          </w:p>
        </w:tc>
        <w:tc>
          <w:tcPr>
            <w:tcW w:w="604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2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.</w:t>
            </w:r>
            <w:r w:rsidRPr="00B30158">
              <w:rPr>
                <w:rFonts w:ascii="Meiryo UI" w:eastAsia="Meiryo UI" w:hAnsi="Meiryo UI" w:cs="Meiryo UI"/>
                <w:sz w:val="18"/>
              </w:rPr>
              <w:t>の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「</w:t>
            </w:r>
            <w:r w:rsidRPr="00B30158">
              <w:rPr>
                <w:rFonts w:ascii="Meiryo UI" w:eastAsia="Meiryo UI" w:hAnsi="Meiryo UI" w:cs="Meiryo UI"/>
                <w:sz w:val="18"/>
              </w:rPr>
              <w:t>追加の医薬品安全性監視活動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」</w:t>
            </w:r>
            <w:r w:rsidRPr="00B30158">
              <w:rPr>
                <w:rFonts w:ascii="Meiryo UI" w:eastAsia="Meiryo UI" w:hAnsi="Meiryo UI" w:cs="Meiryo UI"/>
                <w:sz w:val="18"/>
              </w:rPr>
              <w:t>の名称と一致している</w:t>
            </w:r>
          </w:p>
        </w:tc>
        <w:tc>
          <w:tcPr>
            <w:tcW w:w="1195" w:type="dxa"/>
            <w:vMerge w:val="restart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節目となる症例数/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目標症例数</w:t>
            </w:r>
          </w:p>
        </w:tc>
        <w:tc>
          <w:tcPr>
            <w:tcW w:w="604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2</w:t>
            </w:r>
            <w:r w:rsidR="007B5D08" w:rsidRPr="00B30158">
              <w:rPr>
                <w:rFonts w:ascii="Meiryo UI" w:eastAsia="Meiryo UI" w:hAnsi="Meiryo UI" w:cs="Meiryo UI" w:hint="eastAsia"/>
                <w:sz w:val="18"/>
              </w:rPr>
              <w:t>.</w:t>
            </w:r>
            <w:r w:rsidRPr="00B30158">
              <w:rPr>
                <w:rFonts w:ascii="Meiryo UI" w:eastAsia="Meiryo UI" w:hAnsi="Meiryo UI" w:cs="Meiryo UI"/>
                <w:sz w:val="18"/>
              </w:rPr>
              <w:t>の「追加の医薬品安全性監視活動」と整合性が取れている</w:t>
            </w:r>
          </w:p>
        </w:tc>
        <w:tc>
          <w:tcPr>
            <w:tcW w:w="1195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節目となる予定の時期</w:t>
            </w:r>
          </w:p>
        </w:tc>
        <w:tc>
          <w:tcPr>
            <w:tcW w:w="604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2</w:t>
            </w:r>
            <w:r w:rsidR="007B5D08" w:rsidRPr="00B30158">
              <w:rPr>
                <w:rFonts w:ascii="Meiryo UI" w:eastAsia="Meiryo UI" w:hAnsi="Meiryo UI" w:cs="Meiryo UI" w:hint="eastAsia"/>
                <w:sz w:val="18"/>
              </w:rPr>
              <w:t>.</w:t>
            </w:r>
            <w:r w:rsidRPr="00B30158">
              <w:rPr>
                <w:rFonts w:ascii="Meiryo UI" w:eastAsia="Meiryo UI" w:hAnsi="Meiryo UI" w:cs="Meiryo UI"/>
                <w:sz w:val="18"/>
              </w:rPr>
              <w:t>の「追加の医薬品安全性監視活動」と整合性が取れている</w:t>
            </w:r>
          </w:p>
        </w:tc>
        <w:tc>
          <w:tcPr>
            <w:tcW w:w="1195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実施状況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その時点での実施状況、開始予定時期等が記載されている</w:t>
            </w:r>
          </w:p>
        </w:tc>
        <w:tc>
          <w:tcPr>
            <w:tcW w:w="1195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報告書の作成予定日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正しく記載されている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（※「作成済」は総合機構の確認が終わった時点で記載する）</w:t>
            </w:r>
          </w:p>
        </w:tc>
        <w:tc>
          <w:tcPr>
            <w:tcW w:w="1195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記載内容の整合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5.2の記載と整合性が取れている</w:t>
            </w:r>
          </w:p>
          <w:p w:rsidR="00391996" w:rsidRPr="00B30158" w:rsidRDefault="00391996" w:rsidP="003E15B4">
            <w:pPr>
              <w:spacing w:line="280" w:lineRule="atLeast"/>
              <w:ind w:left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（例：同一調査の場合、症例数、実施状況等の記載内容が同じ）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</w:tbl>
    <w:p w:rsidR="00391996" w:rsidRPr="00B30158" w:rsidRDefault="00391996" w:rsidP="00391996">
      <w:pPr>
        <w:tabs>
          <w:tab w:val="left" w:pos="426"/>
        </w:tabs>
        <w:rPr>
          <w:rFonts w:ascii="ＭＳ ゴシック" w:eastAsia="ＭＳ ゴシック" w:hAnsi="ＭＳ ゴシック"/>
          <w:sz w:val="22"/>
        </w:rPr>
      </w:pPr>
    </w:p>
    <w:p w:rsidR="00391996" w:rsidRPr="00B30158" w:rsidRDefault="00391996" w:rsidP="00391996">
      <w:pPr>
        <w:tabs>
          <w:tab w:val="left" w:pos="426"/>
        </w:tabs>
        <w:rPr>
          <w:rFonts w:ascii="ＭＳ ゴシック" w:eastAsia="ＭＳ ゴシック" w:hAnsi="ＭＳ ゴシック"/>
          <w:sz w:val="22"/>
        </w:rPr>
      </w:pP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2"/>
        </w:rPr>
      </w:pPr>
      <w:r w:rsidRPr="00B30158">
        <w:rPr>
          <w:rFonts w:ascii="ＭＳ ゴシック" w:eastAsia="ＭＳ ゴシック" w:hAnsi="ＭＳ ゴシック" w:hint="eastAsia"/>
          <w:sz w:val="22"/>
        </w:rPr>
        <w:t>□「</w:t>
      </w:r>
      <w:r w:rsidRPr="00B30158">
        <w:rPr>
          <w:rFonts w:asciiTheme="majorEastAsia" w:eastAsiaTheme="majorEastAsia" w:hAnsiTheme="majorEastAsia" w:hint="eastAsia"/>
          <w:sz w:val="22"/>
        </w:rPr>
        <w:t>5.2</w:t>
      </w:r>
      <w:r w:rsidRPr="00B30158">
        <w:rPr>
          <w:rFonts w:asciiTheme="majorEastAsia" w:eastAsiaTheme="majorEastAsia" w:hAnsiTheme="majorEastAsia" w:hint="eastAsia"/>
          <w:sz w:val="22"/>
        </w:rPr>
        <w:tab/>
        <w:t>有効性に関する調査・試験の計画の一覧」チェック項目</w:t>
      </w: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4"/>
        </w:rPr>
      </w:pPr>
    </w:p>
    <w:tbl>
      <w:tblPr>
        <w:tblW w:w="92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1"/>
        <w:gridCol w:w="5910"/>
        <w:gridCol w:w="1320"/>
      </w:tblGrid>
      <w:tr w:rsidR="00391996" w:rsidRPr="00B30158" w:rsidTr="003E15B4">
        <w:trPr>
          <w:cantSplit/>
          <w:trHeight w:val="140"/>
        </w:trPr>
        <w:tc>
          <w:tcPr>
            <w:tcW w:w="2041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591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1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有効性に関する調査・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試験の名称</w:t>
            </w:r>
          </w:p>
        </w:tc>
        <w:tc>
          <w:tcPr>
            <w:tcW w:w="591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3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.</w:t>
            </w:r>
            <w:r w:rsidRPr="00B30158">
              <w:rPr>
                <w:rFonts w:ascii="Meiryo UI" w:eastAsia="Meiryo UI" w:hAnsi="Meiryo UI" w:cs="Meiryo UI"/>
                <w:sz w:val="18"/>
              </w:rPr>
              <w:t>の「有効性に関する調査・試験の計画の概要」の名称と一致している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1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節目となる症例数/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目標症例数</w:t>
            </w:r>
          </w:p>
        </w:tc>
        <w:tc>
          <w:tcPr>
            <w:tcW w:w="591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3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.</w:t>
            </w:r>
            <w:r w:rsidRPr="00B30158">
              <w:rPr>
                <w:rFonts w:ascii="Meiryo UI" w:eastAsia="Meiryo UI" w:hAnsi="Meiryo UI" w:cs="Meiryo UI"/>
                <w:sz w:val="18"/>
              </w:rPr>
              <w:t>の「有効性に関する調査・試験の計画の概要」と整合性が取れている</w:t>
            </w: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1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節目となる予定の時期</w:t>
            </w:r>
          </w:p>
        </w:tc>
        <w:tc>
          <w:tcPr>
            <w:tcW w:w="591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3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.</w:t>
            </w:r>
            <w:r w:rsidRPr="00B30158">
              <w:rPr>
                <w:rFonts w:ascii="Meiryo UI" w:eastAsia="Meiryo UI" w:hAnsi="Meiryo UI" w:cs="Meiryo UI"/>
                <w:sz w:val="18"/>
              </w:rPr>
              <w:t>の「有効性に関する調査・試験の計画の概要」と整合性が取れている</w:t>
            </w: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実施状況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その時点での実施状況、開始予定時期等が記載されている</w:t>
            </w: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報告書の作成予定日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正しく記載されている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（※「作成済」は総合機構の確認が終わった時点で記載する）</w:t>
            </w: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記載内容の整合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5.1の記載と整合性が取れている</w:t>
            </w:r>
          </w:p>
          <w:p w:rsidR="00391996" w:rsidRPr="00B30158" w:rsidRDefault="00391996" w:rsidP="003E15B4">
            <w:pPr>
              <w:spacing w:line="280" w:lineRule="atLeast"/>
              <w:ind w:left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（例：同一調査の場合、症例数、実施状況等の記載内容が同じ）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</w:tbl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2"/>
        </w:rPr>
      </w:pP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2"/>
        </w:rPr>
      </w:pPr>
      <w:r w:rsidRPr="00B30158">
        <w:rPr>
          <w:rFonts w:asciiTheme="majorEastAsia" w:eastAsiaTheme="majorEastAsia" w:hAnsiTheme="majorEastAsia" w:hint="eastAsia"/>
          <w:sz w:val="22"/>
        </w:rPr>
        <w:t>□「5.3</w:t>
      </w:r>
      <w:r w:rsidRPr="00B30158">
        <w:rPr>
          <w:rFonts w:asciiTheme="majorEastAsia" w:eastAsiaTheme="majorEastAsia" w:hAnsiTheme="majorEastAsia" w:hint="eastAsia"/>
          <w:sz w:val="22"/>
        </w:rPr>
        <w:tab/>
        <w:t>リスク最小化計画の一覧」チェック項目</w:t>
      </w: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napToGrid w:val="0"/>
        </w:rPr>
      </w:pPr>
    </w:p>
    <w:p w:rsidR="00391996" w:rsidRPr="00B30158" w:rsidRDefault="00391996" w:rsidP="00391996">
      <w:pPr>
        <w:tabs>
          <w:tab w:val="left" w:pos="426"/>
        </w:tabs>
        <w:spacing w:afterLines="50" w:after="120"/>
        <w:rPr>
          <w:rFonts w:asciiTheme="majorEastAsia" w:eastAsiaTheme="majorEastAsia" w:hAnsiTheme="majorEastAsia"/>
        </w:rPr>
      </w:pPr>
      <w:r w:rsidRPr="00B30158">
        <w:rPr>
          <w:rFonts w:asciiTheme="majorEastAsia" w:eastAsiaTheme="majorEastAsia" w:hAnsiTheme="majorEastAsia" w:hint="eastAsia"/>
          <w:snapToGrid w:val="0"/>
        </w:rPr>
        <w:t>□ 通常のリスク最小化活動</w:t>
      </w:r>
    </w:p>
    <w:tbl>
      <w:tblPr>
        <w:tblW w:w="92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5925"/>
        <w:gridCol w:w="1315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通常のリスク最小化活動</w:t>
            </w:r>
          </w:p>
        </w:tc>
        <w:tc>
          <w:tcPr>
            <w:tcW w:w="592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4.の「通常のリスク最小化活動」と矛盾しない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rPr>
          <w:rFonts w:asciiTheme="majorEastAsia" w:eastAsiaTheme="majorEastAsia" w:hAnsiTheme="majorEastAsia"/>
          <w:snapToGrid w:val="0"/>
        </w:rPr>
      </w:pPr>
    </w:p>
    <w:p w:rsidR="00391996" w:rsidRPr="00B30158" w:rsidRDefault="00391996" w:rsidP="00391996">
      <w:pPr>
        <w:rPr>
          <w:rFonts w:asciiTheme="majorEastAsia" w:eastAsiaTheme="majorEastAsia" w:hAnsiTheme="majorEastAsia"/>
        </w:rPr>
      </w:pPr>
      <w:r w:rsidRPr="00B30158">
        <w:rPr>
          <w:rFonts w:asciiTheme="majorEastAsia" w:eastAsiaTheme="majorEastAsia" w:hAnsiTheme="majorEastAsia" w:hint="eastAsia"/>
          <w:snapToGrid w:val="0"/>
        </w:rPr>
        <w:t>□ 追加のリスク最小化活動</w:t>
      </w:r>
    </w:p>
    <w:tbl>
      <w:tblPr>
        <w:tblW w:w="92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5925"/>
        <w:gridCol w:w="1315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追加のリスク最小化活動</w:t>
            </w:r>
          </w:p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の名称</w:t>
            </w:r>
          </w:p>
        </w:tc>
        <w:tc>
          <w:tcPr>
            <w:tcW w:w="592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4.の「追加のリスク最小化活動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」</w:t>
            </w:r>
            <w:r w:rsidRPr="00B30158">
              <w:rPr>
                <w:rFonts w:ascii="Meiryo UI" w:eastAsia="Meiryo UI" w:hAnsi="Meiryo UI" w:cs="Meiryo UI"/>
                <w:sz w:val="18"/>
              </w:rPr>
              <w:t>の名称と一致している</w:t>
            </w:r>
          </w:p>
        </w:tc>
        <w:tc>
          <w:tcPr>
            <w:tcW w:w="1315" w:type="dxa"/>
            <w:vMerge w:val="restart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節目となる予定の時期</w:t>
            </w:r>
          </w:p>
        </w:tc>
        <w:tc>
          <w:tcPr>
            <w:tcW w:w="5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4.の「追加のリスク最小化活動」と整合性が取れている</w:t>
            </w:r>
          </w:p>
        </w:tc>
        <w:tc>
          <w:tcPr>
            <w:tcW w:w="1315" w:type="dxa"/>
            <w:vMerge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391996" w:rsidRPr="00B30158" w:rsidTr="003E15B4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実施状況</w:t>
            </w:r>
          </w:p>
        </w:tc>
        <w:tc>
          <w:tcPr>
            <w:tcW w:w="5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その時点での実施状況、開始予定時期等が記載されている</w:t>
            </w:r>
          </w:p>
        </w:tc>
        <w:tc>
          <w:tcPr>
            <w:tcW w:w="1315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</w:p>
        </w:tc>
      </w:tr>
    </w:tbl>
    <w:p w:rsidR="00391996" w:rsidRPr="00B30158" w:rsidRDefault="00391996" w:rsidP="00391996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p w:rsidR="00391996" w:rsidRPr="00B30158" w:rsidRDefault="00391996" w:rsidP="00391996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2"/>
          <w:szCs w:val="24"/>
        </w:rPr>
      </w:pPr>
      <w:r w:rsidRPr="00B30158">
        <w:rPr>
          <w:rFonts w:asciiTheme="majorEastAsia" w:eastAsiaTheme="majorEastAsia" w:hAnsiTheme="majorEastAsia" w:hint="eastAsia"/>
          <w:sz w:val="22"/>
          <w:szCs w:val="24"/>
        </w:rPr>
        <w:t>□「6.医薬品リスク管理計画のための組織体制」チェック項目</w:t>
      </w: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2"/>
          <w:szCs w:val="24"/>
        </w:rPr>
      </w:pPr>
    </w:p>
    <w:tbl>
      <w:tblPr>
        <w:tblW w:w="92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2"/>
        <w:gridCol w:w="5970"/>
        <w:gridCol w:w="1270"/>
      </w:tblGrid>
      <w:tr w:rsidR="00391996" w:rsidRPr="00B30158" w:rsidTr="003E15B4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597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  <w:trHeight w:val="570"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6.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1</w:t>
            </w:r>
            <w:r w:rsidRPr="00B30158">
              <w:rPr>
                <w:rFonts w:ascii="Meiryo UI" w:eastAsia="Meiryo UI" w:hAnsi="Meiryo UI" w:cs="Meiryo UI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責任者</w:t>
            </w:r>
          </w:p>
        </w:tc>
        <w:tc>
          <w:tcPr>
            <w:tcW w:w="597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</w:t>
            </w:r>
            <w:r w:rsidRPr="00B30158">
              <w:rPr>
                <w:rFonts w:ascii="Meiryo UI" w:eastAsia="Meiryo UI" w:hAnsi="Meiryo UI" w:cs="Meiryo UI"/>
                <w:sz w:val="18"/>
              </w:rPr>
              <w:t>安全管理責任者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の</w:t>
            </w:r>
            <w:r w:rsidRPr="00B30158">
              <w:rPr>
                <w:rFonts w:ascii="Meiryo UI" w:eastAsia="Meiryo UI" w:hAnsi="Meiryo UI" w:cs="Meiryo UI"/>
                <w:sz w:val="18"/>
              </w:rPr>
              <w:t>所属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と</w:t>
            </w:r>
            <w:r w:rsidRPr="00B30158">
              <w:rPr>
                <w:rFonts w:ascii="Meiryo UI" w:eastAsia="Meiryo UI" w:hAnsi="Meiryo UI" w:cs="Meiryo UI"/>
                <w:sz w:val="18"/>
              </w:rPr>
              <w:t>氏名が正しく記載されている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</w:t>
            </w:r>
            <w:r w:rsidRPr="00B30158">
              <w:rPr>
                <w:rFonts w:ascii="Meiryo UI" w:eastAsia="Meiryo UI" w:hAnsi="Meiryo UI" w:cs="Meiryo UI"/>
                <w:sz w:val="18"/>
              </w:rPr>
              <w:t>製造販売後調査等管理責任者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の</w:t>
            </w:r>
            <w:r w:rsidRPr="00B30158">
              <w:rPr>
                <w:rFonts w:ascii="Meiryo UI" w:eastAsia="Meiryo UI" w:hAnsi="Meiryo UI" w:cs="Meiryo UI"/>
                <w:sz w:val="18"/>
              </w:rPr>
              <w:t>所属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と</w:t>
            </w:r>
            <w:r w:rsidRPr="00B30158">
              <w:rPr>
                <w:rFonts w:ascii="Meiryo UI" w:eastAsia="Meiryo UI" w:hAnsi="Meiryo UI" w:cs="Meiryo UI"/>
                <w:sz w:val="18"/>
              </w:rPr>
              <w:t>氏名が正しく記載されている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（兼務の場合はその旨が記載されている）</w:t>
            </w: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  <w:trHeight w:val="570"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6.2 安全管理業務の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  <w:t>ための組織体制</w:t>
            </w:r>
          </w:p>
        </w:tc>
        <w:tc>
          <w:tcPr>
            <w:tcW w:w="597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最新のGVP組織図を添付し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（業務全般の概説、組織中の位置づけ、医薬品リスク管理計画の実施における連携を確認できる）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総括製造販売責任者/安全管理責任者がJ-RMPの作成者として示されている</w:t>
            </w: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391996" w:rsidRPr="00B30158" w:rsidTr="003E15B4">
        <w:trPr>
          <w:cantSplit/>
          <w:trHeight w:val="570"/>
        </w:trPr>
        <w:tc>
          <w:tcPr>
            <w:tcW w:w="2042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6.3 製造販売後調査等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br/>
            </w:r>
            <w:r w:rsidRPr="00B30158">
              <w:rPr>
                <w:rFonts w:ascii="Meiryo UI" w:eastAsia="Meiryo UI" w:hAnsi="Meiryo UI" w:cs="Meiryo UI"/>
                <w:sz w:val="18"/>
              </w:rPr>
              <w:t>業務のための組織体制</w:t>
            </w:r>
          </w:p>
        </w:tc>
        <w:tc>
          <w:tcPr>
            <w:tcW w:w="597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最新のGPSP組織図を添付している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　（業務全般の概説、組織中の位置づけ、医薬品リスク管理計画の実施における連携を確認できる）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組織図には、関連部署も含まれている。</w:t>
            </w: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p w:rsidR="00391996" w:rsidRPr="00B30158" w:rsidRDefault="00391996" w:rsidP="00391996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2"/>
          <w:szCs w:val="24"/>
        </w:rPr>
      </w:pPr>
      <w:r w:rsidRPr="00B30158">
        <w:rPr>
          <w:rFonts w:ascii="ＭＳ Ｐゴシック" w:eastAsia="ＭＳ Ｐゴシック" w:hAnsi="ＭＳ Ｐゴシック"/>
        </w:rPr>
        <w:br w:type="page"/>
      </w:r>
      <w:r w:rsidRPr="00B30158">
        <w:rPr>
          <w:rFonts w:ascii="ＭＳ Ｐゴシック" w:eastAsia="ＭＳ Ｐゴシック" w:hAnsi="ＭＳ Ｐゴシック" w:hint="eastAsia"/>
        </w:rPr>
        <w:t>□</w:t>
      </w:r>
      <w:r w:rsidRPr="00B30158">
        <w:rPr>
          <w:rFonts w:asciiTheme="majorEastAsia" w:eastAsiaTheme="majorEastAsia" w:hAnsiTheme="majorEastAsia" w:hint="eastAsia"/>
          <w:sz w:val="22"/>
          <w:szCs w:val="24"/>
        </w:rPr>
        <w:t>「7.添付資料」チェック項目</w:t>
      </w:r>
    </w:p>
    <w:p w:rsidR="00391996" w:rsidRPr="00B30158" w:rsidRDefault="00391996" w:rsidP="00391996">
      <w:pPr>
        <w:tabs>
          <w:tab w:val="left" w:pos="426"/>
        </w:tabs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92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1"/>
        <w:gridCol w:w="6000"/>
        <w:gridCol w:w="1230"/>
      </w:tblGrid>
      <w:tr w:rsidR="00391996" w:rsidRPr="00B30158" w:rsidTr="003E15B4">
        <w:trPr>
          <w:cantSplit/>
          <w:trHeight w:val="140"/>
        </w:trPr>
        <w:tc>
          <w:tcPr>
            <w:tcW w:w="2041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0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B30158" w:rsidTr="003E15B4">
        <w:trPr>
          <w:cantSplit/>
          <w:trHeight w:val="1365"/>
        </w:trPr>
        <w:tc>
          <w:tcPr>
            <w:tcW w:w="2041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添付</w:t>
            </w:r>
            <w:r w:rsidRPr="00B30158">
              <w:rPr>
                <w:rFonts w:ascii="Meiryo UI" w:eastAsia="Meiryo UI" w:hAnsi="Meiryo UI" w:cs="Meiryo UI"/>
                <w:sz w:val="18"/>
              </w:rPr>
              <w:t>資料</w:t>
            </w:r>
          </w:p>
        </w:tc>
        <w:tc>
          <w:tcPr>
            <w:tcW w:w="60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追加の医薬品安全性監視活動及び有効性に関する調査・試験に係る製造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販売後調査等実施計画書が記載されている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/>
                <w:sz w:val="18"/>
              </w:rPr>
              <w:t>□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 xml:space="preserve"> </w:t>
            </w:r>
            <w:r w:rsidRPr="00B30158">
              <w:rPr>
                <w:rFonts w:ascii="Meiryo UI" w:eastAsia="Meiryo UI" w:hAnsi="Meiryo UI" w:cs="Meiryo UI"/>
                <w:sz w:val="18"/>
              </w:rPr>
              <w:t>リスク最小化活動として設定した資材（患者向け資材等）が記載されている</w:t>
            </w:r>
          </w:p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その他、添付する資料が記載されている</w:t>
            </w: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B30158" w:rsidRDefault="00391996" w:rsidP="00391996"/>
    <w:p w:rsidR="00391996" w:rsidRPr="00B30158" w:rsidRDefault="00391996" w:rsidP="00391996"/>
    <w:p w:rsidR="00391996" w:rsidRPr="00B30158" w:rsidRDefault="00391996" w:rsidP="00391996">
      <w:pPr>
        <w:tabs>
          <w:tab w:val="left" w:pos="426"/>
        </w:tabs>
        <w:rPr>
          <w:rFonts w:ascii="ＭＳ Ｐゴシック" w:eastAsia="ＭＳ Ｐゴシック" w:hAnsi="ＭＳ Ｐゴシック"/>
          <w:sz w:val="22"/>
          <w:szCs w:val="22"/>
        </w:rPr>
      </w:pPr>
      <w:r w:rsidRPr="00B30158">
        <w:rPr>
          <w:rFonts w:ascii="ＭＳ Ｐゴシック" w:eastAsia="ＭＳ Ｐゴシック" w:hAnsi="ＭＳ Ｐゴシック" w:hint="eastAsia"/>
          <w:sz w:val="22"/>
          <w:szCs w:val="22"/>
        </w:rPr>
        <w:t>□　提出時チェック項目</w:t>
      </w:r>
    </w:p>
    <w:p w:rsidR="00391996" w:rsidRPr="00B30158" w:rsidRDefault="00391996" w:rsidP="00391996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tbl>
      <w:tblPr>
        <w:tblW w:w="92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1"/>
        <w:gridCol w:w="6031"/>
        <w:gridCol w:w="1199"/>
      </w:tblGrid>
      <w:tr w:rsidR="00391996" w:rsidRPr="00B30158" w:rsidTr="003E15B4">
        <w:trPr>
          <w:cantSplit/>
          <w:trHeight w:val="140"/>
        </w:trPr>
        <w:tc>
          <w:tcPr>
            <w:tcW w:w="2041" w:type="dxa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項　目</w:t>
            </w:r>
          </w:p>
        </w:tc>
        <w:tc>
          <w:tcPr>
            <w:tcW w:w="603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B30158">
              <w:rPr>
                <w:rFonts w:ascii="Meiryo UI" w:eastAsia="Meiryo UI" w:hAnsi="Meiryo UI" w:cs="Meiryo UI"/>
                <w:b/>
                <w:sz w:val="18"/>
              </w:rPr>
              <w:t>チェック内容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391996" w:rsidRPr="00B30158" w:rsidRDefault="00391996" w:rsidP="003E15B4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391996" w:rsidRPr="00795B92" w:rsidTr="003E15B4">
        <w:trPr>
          <w:cantSplit/>
          <w:trHeight w:val="1201"/>
        </w:trPr>
        <w:tc>
          <w:tcPr>
            <w:tcW w:w="2041" w:type="dxa"/>
            <w:tcBorders>
              <w:right w:val="single" w:sz="6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提出資料</w:t>
            </w:r>
          </w:p>
        </w:tc>
        <w:tc>
          <w:tcPr>
            <w:tcW w:w="6031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最新のGVP組織図（別紙①）、最新のGPSP組織図（別紙②）、</w:t>
            </w:r>
            <w:r w:rsidRPr="00B30158">
              <w:rPr>
                <w:rFonts w:ascii="Meiryo UI" w:eastAsia="Meiryo UI" w:hAnsi="Meiryo UI" w:cs="Meiryo UI"/>
                <w:sz w:val="18"/>
              </w:rPr>
              <w:br/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添付資料</w:t>
            </w:r>
            <w:r w:rsidRPr="00B30158">
              <w:rPr>
                <w:rFonts w:ascii="Meiryo UI" w:eastAsia="Meiryo UI" w:hAnsi="Meiryo UI" w:cs="Meiryo UI"/>
                <w:sz w:val="18"/>
              </w:rPr>
              <w:t>一覧</w:t>
            </w:r>
            <w:r w:rsidRPr="00B30158">
              <w:rPr>
                <w:rFonts w:ascii="Meiryo UI" w:eastAsia="Meiryo UI" w:hAnsi="Meiryo UI" w:cs="Meiryo UI" w:hint="eastAsia"/>
                <w:sz w:val="18"/>
              </w:rPr>
              <w:t>に記載の</w:t>
            </w:r>
            <w:r w:rsidRPr="00B30158">
              <w:rPr>
                <w:rFonts w:ascii="Meiryo UI" w:eastAsia="Meiryo UI" w:hAnsi="Meiryo UI" w:cs="Meiryo UI"/>
                <w:sz w:val="18"/>
              </w:rPr>
              <w:t>資料が漏れなく添付されている</w:t>
            </w:r>
          </w:p>
          <w:p w:rsidR="00391996" w:rsidRPr="00B30158" w:rsidRDefault="00391996" w:rsidP="003E15B4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新旧対照表等改訂箇所がわかる資料が添付されている（改訂版提出時）</w:t>
            </w:r>
          </w:p>
        </w:tc>
        <w:tc>
          <w:tcPr>
            <w:tcW w:w="1199" w:type="dxa"/>
            <w:tcBorders>
              <w:left w:val="single" w:sz="4" w:space="0" w:color="auto"/>
            </w:tcBorders>
            <w:vAlign w:val="center"/>
          </w:tcPr>
          <w:p w:rsidR="00391996" w:rsidRPr="00B30158" w:rsidRDefault="00391996" w:rsidP="003E15B4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:rsidR="00391996" w:rsidRPr="00B30158" w:rsidRDefault="00391996" w:rsidP="003E15B4">
            <w:pPr>
              <w:widowControl/>
              <w:topLinePunct w:val="0"/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:rsidR="00391996" w:rsidRPr="00B5212F" w:rsidRDefault="00391996" w:rsidP="003E15B4">
            <w:pPr>
              <w:widowControl/>
              <w:topLinePunct w:val="0"/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B30158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:rsidR="00391996" w:rsidRPr="00795B92" w:rsidRDefault="00391996" w:rsidP="00391996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:rsidR="00391996" w:rsidRPr="00795B92" w:rsidRDefault="00391996" w:rsidP="00391996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:rsidR="00391996" w:rsidRDefault="00391996" w:rsidP="00391996">
      <w:pPr>
        <w:spacing w:line="280" w:lineRule="atLeast"/>
        <w:jc w:val="left"/>
        <w:rPr>
          <w:rFonts w:ascii="ＭＳ Ｐゴシック" w:eastAsia="ＭＳ Ｐゴシック" w:hAnsi="ＭＳ Ｐゴシック"/>
          <w:b/>
        </w:rPr>
      </w:pPr>
    </w:p>
    <w:sectPr w:rsidR="00391996" w:rsidSect="00391996">
      <w:footerReference w:type="even" r:id="rId8"/>
      <w:footerReference w:type="default" r:id="rId9"/>
      <w:pgSz w:w="11907" w:h="16839" w:code="9"/>
      <w:pgMar w:top="1701" w:right="1418" w:bottom="993" w:left="1418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252A" w:rsidRDefault="00F0252A">
      <w:r>
        <w:separator/>
      </w:r>
    </w:p>
  </w:endnote>
  <w:endnote w:type="continuationSeparator" w:id="0">
    <w:p w:rsidR="00F0252A" w:rsidRDefault="00F02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15B4" w:rsidRDefault="003E15B4" w:rsidP="008603CF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E15B4" w:rsidRDefault="003E15B4" w:rsidP="008603CF">
    <w:pPr>
      <w:pStyle w:val="ab"/>
      <w:rPr>
        <w:rStyle w:val="ad"/>
      </w:rPr>
    </w:pPr>
  </w:p>
  <w:p w:rsidR="003E15B4" w:rsidRDefault="003E15B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1904706"/>
      <w:docPartObj>
        <w:docPartGallery w:val="Page Numbers (Bottom of Page)"/>
        <w:docPartUnique/>
      </w:docPartObj>
    </w:sdtPr>
    <w:sdtEndPr/>
    <w:sdtContent>
      <w:p w:rsidR="003E15B4" w:rsidRDefault="003E15B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035" w:rsidRPr="003B0035">
          <w:rPr>
            <w:noProof/>
            <w:lang w:val="ja-JP"/>
          </w:rPr>
          <w:t>1</w:t>
        </w:r>
        <w:r>
          <w:fldChar w:fldCharType="end"/>
        </w:r>
      </w:p>
    </w:sdtContent>
  </w:sdt>
  <w:p w:rsidR="003E15B4" w:rsidRDefault="003E15B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252A" w:rsidRDefault="00F0252A">
      <w:r>
        <w:separator/>
      </w:r>
    </w:p>
  </w:footnote>
  <w:footnote w:type="continuationSeparator" w:id="0">
    <w:p w:rsidR="00F0252A" w:rsidRDefault="00F02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42C36"/>
    <w:multiLevelType w:val="singleLevel"/>
    <w:tmpl w:val="F8B00D42"/>
    <w:lvl w:ilvl="0">
      <w:start w:val="1"/>
      <w:numFmt w:val="decimal"/>
      <w:pStyle w:val="Reference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aps w:val="0"/>
        <w:sz w:val="24"/>
        <w:u w:val="none"/>
        <w:vertAlign w:val="baseline"/>
      </w:rPr>
    </w:lvl>
  </w:abstractNum>
  <w:abstractNum w:abstractNumId="1" w15:restartNumberingAfterBreak="0">
    <w:nsid w:val="0A4777E1"/>
    <w:multiLevelType w:val="singleLevel"/>
    <w:tmpl w:val="C28E53D2"/>
    <w:name w:val="wwlb3"/>
    <w:lvl w:ilvl="0">
      <w:start w:val="1"/>
      <w:numFmt w:val="bullet"/>
      <w:pStyle w:val="3"/>
      <w:lvlText w:val="◦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  <w:vertAlign w:val="baseline"/>
      </w:rPr>
    </w:lvl>
  </w:abstractNum>
  <w:abstractNum w:abstractNumId="2" w15:restartNumberingAfterBreak="0">
    <w:nsid w:val="0CFA0A2A"/>
    <w:multiLevelType w:val="hybridMultilevel"/>
    <w:tmpl w:val="5E3A6BC0"/>
    <w:lvl w:ilvl="0" w:tplc="5248FADA">
      <w:start w:val="1"/>
      <w:numFmt w:val="decimal"/>
      <w:lvlRestart w:val="0"/>
      <w:pStyle w:val="Reference2"/>
      <w:lvlText w:val="%1"/>
      <w:lvlJc w:val="right"/>
      <w:pPr>
        <w:tabs>
          <w:tab w:val="num" w:pos="454"/>
        </w:tabs>
        <w:ind w:left="454" w:hanging="11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837A13"/>
    <w:multiLevelType w:val="hybridMultilevel"/>
    <w:tmpl w:val="94EE16B0"/>
    <w:lvl w:ilvl="0" w:tplc="4B521B2E">
      <w:start w:val="1"/>
      <w:numFmt w:val="decimal"/>
      <w:lvlRestart w:val="0"/>
      <w:pStyle w:val="Reference"/>
      <w:lvlText w:val="%1)"/>
      <w:lvlJc w:val="right"/>
      <w:pPr>
        <w:tabs>
          <w:tab w:val="num" w:pos="454"/>
        </w:tabs>
        <w:ind w:left="454" w:hanging="11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257C78"/>
    <w:multiLevelType w:val="multilevel"/>
    <w:tmpl w:val="3CC6D94C"/>
    <w:styleLink w:val="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eastAsia="ＭＳ 明朝"/>
        <w:color w:val="000000"/>
        <w:sz w:val="21"/>
      </w:rPr>
    </w:lvl>
    <w:lvl w:ilvl="1">
      <w:start w:val="1"/>
      <w:numFmt w:val="decimalFullWidth"/>
      <w:lvlText w:val="%2）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840"/>
        </w:tabs>
        <w:ind w:left="840" w:hanging="420"/>
      </w:p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>
      <w:start w:val="1"/>
      <w:numFmt w:val="decimalFullWidth"/>
      <w:lvlText w:val="%5．"/>
      <w:lvlJc w:val="left"/>
      <w:pPr>
        <w:tabs>
          <w:tab w:val="num" w:pos="1680"/>
        </w:tabs>
        <w:ind w:left="1680" w:hanging="420"/>
      </w:pPr>
      <w:rPr>
        <w:rFonts w:ascii="Times New Roman" w:eastAsia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5" w15:restartNumberingAfterBreak="0">
    <w:nsid w:val="18FB091F"/>
    <w:multiLevelType w:val="hybridMultilevel"/>
    <w:tmpl w:val="5A70EDFC"/>
    <w:lvl w:ilvl="0" w:tplc="0E32DFCC">
      <w:start w:val="1"/>
      <w:numFmt w:val="decimal"/>
      <w:pStyle w:val="30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17B8B"/>
    <w:multiLevelType w:val="hybridMultilevel"/>
    <w:tmpl w:val="C6A078F2"/>
    <w:lvl w:ilvl="0" w:tplc="43A8E6BC">
      <w:start w:val="1"/>
      <w:numFmt w:val="bullet"/>
      <w:lvlText w:val="☐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9726D1C"/>
    <w:multiLevelType w:val="singleLevel"/>
    <w:tmpl w:val="936039C2"/>
    <w:name w:val="WWat"/>
    <w:lvl w:ilvl="0">
      <w:start w:val="1"/>
      <w:numFmt w:val="decimal"/>
      <w:lvlText w:val="Appendix %1"/>
      <w:lvlJc w:val="left"/>
      <w:pPr>
        <w:tabs>
          <w:tab w:val="num" w:pos="2160"/>
        </w:tabs>
        <w:ind w:left="2160" w:hanging="2160"/>
      </w:pPr>
      <w:rPr>
        <w:rFonts w:ascii="Arial" w:hAnsi="Arial" w:cs="Arial"/>
        <w:b/>
        <w:i w:val="0"/>
        <w:caps w:val="0"/>
        <w:smallCaps w:val="0"/>
        <w:sz w:val="26"/>
        <w:u w:val="none"/>
        <w:vertAlign w:val="baseline"/>
      </w:rPr>
    </w:lvl>
  </w:abstractNum>
  <w:abstractNum w:abstractNumId="8" w15:restartNumberingAfterBreak="0">
    <w:nsid w:val="1A3D58FE"/>
    <w:multiLevelType w:val="hybridMultilevel"/>
    <w:tmpl w:val="81ECA57E"/>
    <w:lvl w:ilvl="0" w:tplc="F4E8F07A">
      <w:start w:val="1"/>
      <w:numFmt w:val="decimal"/>
      <w:pStyle w:val="NoTocHeading2"/>
      <w:lvlText w:val="%1"/>
      <w:lvlJc w:val="right"/>
      <w:pPr>
        <w:tabs>
          <w:tab w:val="num" w:pos="420"/>
        </w:tabs>
        <w:ind w:left="420" w:hanging="131"/>
      </w:pPr>
      <w:rPr>
        <w:rFonts w:hint="eastAsia"/>
      </w:rPr>
    </w:lvl>
    <w:lvl w:ilvl="1" w:tplc="0409001B">
      <w:start w:val="1"/>
      <w:numFmt w:val="lowerRoman"/>
      <w:lvlText w:val="%2."/>
      <w:lvlJc w:val="right"/>
      <w:pPr>
        <w:tabs>
          <w:tab w:val="num" w:pos="630"/>
        </w:tabs>
        <w:ind w:left="630" w:hanging="21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E420F34"/>
    <w:multiLevelType w:val="hybridMultilevel"/>
    <w:tmpl w:val="16D0811E"/>
    <w:lvl w:ilvl="0" w:tplc="B6AED9AC">
      <w:start w:val="1"/>
      <w:numFmt w:val="decimal"/>
      <w:lvlText w:val="［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9503BC"/>
    <w:multiLevelType w:val="singleLevel"/>
    <w:tmpl w:val="2B328032"/>
    <w:lvl w:ilvl="0">
      <w:start w:val="1"/>
      <w:numFmt w:val="bullet"/>
      <w:pStyle w:val="TextBull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56B3519"/>
    <w:multiLevelType w:val="hybridMultilevel"/>
    <w:tmpl w:val="5BEA724C"/>
    <w:lvl w:ilvl="0" w:tplc="728E525E">
      <w:start w:val="1"/>
      <w:numFmt w:val="decimal"/>
      <w:pStyle w:val="NoTocHeading1"/>
      <w:lvlText w:val="%1)"/>
      <w:lvlJc w:val="right"/>
      <w:pPr>
        <w:tabs>
          <w:tab w:val="num" w:pos="420"/>
        </w:tabs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698494E"/>
    <w:multiLevelType w:val="multilevel"/>
    <w:tmpl w:val="E190CCFE"/>
    <w:lvl w:ilvl="0">
      <w:start w:val="1"/>
      <w:numFmt w:val="decimal"/>
      <w:lvlRestart w:val="0"/>
      <w:pStyle w:val="1"/>
      <w:lvlText w:val="%1"/>
      <w:lvlJc w:val="left"/>
      <w:pPr>
        <w:tabs>
          <w:tab w:val="num" w:pos="476"/>
        </w:tabs>
        <w:ind w:left="476" w:hanging="476"/>
      </w:pPr>
      <w:rPr>
        <w:rFonts w:ascii="ＭＳ ゴシック" w:eastAsia="ＭＳ ゴシック" w:hAnsi="ＭＳ ゴシック" w:cs="Arial" w:hint="default"/>
        <w:b w:val="0"/>
        <w:i w:val="0"/>
        <w:caps/>
        <w:smallCaps w:val="0"/>
        <w:sz w:val="28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1572"/>
        </w:tabs>
        <w:ind w:left="1572" w:hanging="720"/>
      </w:pPr>
      <w:rPr>
        <w:rFonts w:ascii="ＭＳ ゴシック" w:eastAsia="ＭＳ ゴシック" w:hAnsi="ＭＳ ゴシック" w:cs="Arial" w:hint="default"/>
        <w:b w:val="0"/>
        <w:i w:val="0"/>
        <w:caps w:val="0"/>
        <w:sz w:val="22"/>
        <w:szCs w:val="22"/>
        <w:u w:val="none"/>
        <w:vertAlign w:val="baseline"/>
      </w:rPr>
    </w:lvl>
    <w:lvl w:ilvl="2">
      <w:start w:val="1"/>
      <w:numFmt w:val="decimal"/>
      <w:pStyle w:val="31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cs="Arial" w:hint="default"/>
        <w:b w:val="0"/>
        <w:i w:val="0"/>
        <w:caps w:val="0"/>
        <w:sz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96"/>
        </w:tabs>
        <w:ind w:left="1196" w:hanging="1196"/>
      </w:pPr>
      <w:rPr>
        <w:rFonts w:ascii="Arial" w:hAnsi="Arial" w:cs="Arial" w:hint="default"/>
        <w:b w:val="0"/>
        <w:i w:val="0"/>
        <w:caps w:val="0"/>
        <w:sz w:val="22"/>
        <w:u w:val="none"/>
        <w:vertAlign w:val="baseline"/>
      </w:rPr>
    </w:lvl>
    <w:lvl w:ilvl="4">
      <w:numFmt w:val="none"/>
      <w:pStyle w:val="5"/>
      <w:suff w:val="nothing"/>
      <w:lvlText w:val="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z w:val="22"/>
        <w:u w:val="none"/>
        <w:vertAlign w:val="baseline"/>
      </w:rPr>
    </w:lvl>
    <w:lvl w:ilvl="5">
      <w:numFmt w:val="none"/>
      <w:pStyle w:val="6"/>
      <w:suff w:val="nothing"/>
      <w:lvlText w:val="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z w:val="22"/>
        <w:u w:val="none"/>
        <w:vertAlign w:val="baseline"/>
      </w:rPr>
    </w:lvl>
    <w:lvl w:ilvl="6">
      <w:numFmt w:val="none"/>
      <w:pStyle w:val="7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  <w:i/>
        <w:caps w:val="0"/>
        <w:sz w:val="24"/>
        <w:u w:val="none"/>
        <w:vertAlign w:val="baseline"/>
      </w:rPr>
    </w:lvl>
    <w:lvl w:ilvl="7">
      <w:numFmt w:val="none"/>
      <w:pStyle w:val="8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  <w:i/>
        <w:caps w:val="0"/>
        <w:sz w:val="24"/>
        <w:u w:val="none"/>
        <w:vertAlign w:val="baseline"/>
      </w:rPr>
    </w:lvl>
    <w:lvl w:ilvl="8">
      <w:numFmt w:val="none"/>
      <w:pStyle w:val="9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  <w:i/>
        <w:caps w:val="0"/>
        <w:sz w:val="24"/>
        <w:u w:val="none"/>
        <w:vertAlign w:val="baseline"/>
      </w:rPr>
    </w:lvl>
  </w:abstractNum>
  <w:abstractNum w:abstractNumId="13" w15:restartNumberingAfterBreak="0">
    <w:nsid w:val="2817289F"/>
    <w:multiLevelType w:val="hybridMultilevel"/>
    <w:tmpl w:val="0DE8C3EC"/>
    <w:lvl w:ilvl="0" w:tplc="43A8E6BC">
      <w:start w:val="1"/>
      <w:numFmt w:val="bullet"/>
      <w:lvlText w:val="☐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D4785A"/>
    <w:multiLevelType w:val="singleLevel"/>
    <w:tmpl w:val="5E84696E"/>
    <w:name w:val="WWlb"/>
    <w:lvl w:ilvl="0">
      <w:start w:val="1"/>
      <w:numFmt w:val="bullet"/>
      <w:pStyle w:val="a0"/>
      <w:lvlText w:val="•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z w:val="24"/>
        <w:u w:val="none"/>
        <w:vertAlign w:val="baseline"/>
      </w:rPr>
    </w:lvl>
  </w:abstractNum>
  <w:abstractNum w:abstractNumId="15" w15:restartNumberingAfterBreak="0">
    <w:nsid w:val="3C217C35"/>
    <w:multiLevelType w:val="multilevel"/>
    <w:tmpl w:val="C5E8CF50"/>
    <w:lvl w:ilvl="0">
      <w:start w:val="1"/>
      <w:numFmt w:val="decimal"/>
      <w:pStyle w:val="ListNum1"/>
      <w:suff w:val="space"/>
      <w:lvlText w:val="(%1)"/>
      <w:lvlJc w:val="right"/>
      <w:pPr>
        <w:ind w:left="454" w:firstLine="0"/>
      </w:pPr>
      <w:rPr>
        <w:rFonts w:hint="eastAsia"/>
      </w:rPr>
    </w:lvl>
    <w:lvl w:ilvl="1">
      <w:start w:val="1"/>
      <w:numFmt w:val="decimal"/>
      <w:pStyle w:val="ListNum2"/>
      <w:suff w:val="space"/>
      <w:lvlText w:val="%2)"/>
      <w:lvlJc w:val="right"/>
      <w:pPr>
        <w:ind w:left="567" w:firstLine="0"/>
      </w:pPr>
      <w:rPr>
        <w:rFonts w:hint="eastAsia"/>
      </w:rPr>
    </w:lvl>
    <w:lvl w:ilvl="2">
      <w:start w:val="1"/>
      <w:numFmt w:val="lowerLetter"/>
      <w:pStyle w:val="ListAlph1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pStyle w:val="ListAlph2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16" w15:restartNumberingAfterBreak="0">
    <w:nsid w:val="403C6D6B"/>
    <w:multiLevelType w:val="hybridMultilevel"/>
    <w:tmpl w:val="C214FD5E"/>
    <w:lvl w:ilvl="0" w:tplc="449EBDC6">
      <w:start w:val="1"/>
      <w:numFmt w:val="upperRoman"/>
      <w:pStyle w:val="a1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E916719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B82E5244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D529792">
      <w:start w:val="1"/>
      <w:numFmt w:val="decimal"/>
      <w:lvlText w:val="%4."/>
      <w:lvlJc w:val="left"/>
      <w:pPr>
        <w:tabs>
          <w:tab w:val="num" w:pos="2100"/>
        </w:tabs>
        <w:ind w:left="2100" w:hanging="840"/>
      </w:pPr>
      <w:rPr>
        <w:rFonts w:hint="eastAsia"/>
      </w:rPr>
    </w:lvl>
    <w:lvl w:ilvl="4" w:tplc="3500C2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456E58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88EC07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D88C2F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588196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4B1061A"/>
    <w:multiLevelType w:val="hybridMultilevel"/>
    <w:tmpl w:val="F0C42CD4"/>
    <w:lvl w:ilvl="0" w:tplc="4072BA84">
      <w:numFmt w:val="bullet"/>
      <w:pStyle w:val="ListBul1"/>
      <w:lvlText w:val="•"/>
      <w:lvlJc w:val="left"/>
      <w:pPr>
        <w:tabs>
          <w:tab w:val="num" w:pos="454"/>
        </w:tabs>
        <w:ind w:left="454" w:hanging="17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89D774F"/>
    <w:multiLevelType w:val="singleLevel"/>
    <w:tmpl w:val="9C3671E0"/>
    <w:name w:val="WWtf"/>
    <w:lvl w:ilvl="0">
      <w:start w:val="1"/>
      <w:numFmt w:val="decimal"/>
      <w:pStyle w:val="TableFootnot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aps w:val="0"/>
        <w:sz w:val="18"/>
        <w:u w:val="none"/>
        <w:vertAlign w:val="superscript"/>
      </w:rPr>
    </w:lvl>
  </w:abstractNum>
  <w:abstractNum w:abstractNumId="19" w15:restartNumberingAfterBreak="0">
    <w:nsid w:val="5C753034"/>
    <w:multiLevelType w:val="hybridMultilevel"/>
    <w:tmpl w:val="F32C7FBC"/>
    <w:lvl w:ilvl="0" w:tplc="94DE6C4E">
      <w:start w:val="1"/>
      <w:numFmt w:val="bullet"/>
      <w:pStyle w:val="ListMinus"/>
      <w:lvlText w:val="−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FF111A"/>
    <w:multiLevelType w:val="singleLevel"/>
    <w:tmpl w:val="47EC7A2A"/>
    <w:lvl w:ilvl="0">
      <w:start w:val="1"/>
      <w:numFmt w:val="decimal"/>
      <w:pStyle w:val="20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  <w:vertAlign w:val="baseline"/>
      </w:rPr>
    </w:lvl>
  </w:abstractNum>
  <w:abstractNum w:abstractNumId="21" w15:restartNumberingAfterBreak="0">
    <w:nsid w:val="6AE0740F"/>
    <w:multiLevelType w:val="hybridMultilevel"/>
    <w:tmpl w:val="6126695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AF04BB6"/>
    <w:multiLevelType w:val="hybridMultilevel"/>
    <w:tmpl w:val="A1BAC962"/>
    <w:lvl w:ilvl="0" w:tplc="3C64552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7166FA6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BCA613B"/>
    <w:multiLevelType w:val="singleLevel"/>
    <w:tmpl w:val="2850052C"/>
    <w:lvl w:ilvl="0">
      <w:start w:val="1"/>
      <w:numFmt w:val="lowerLetter"/>
      <w:pStyle w:val="TableFootnoteLetter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aps w:val="0"/>
        <w:sz w:val="18"/>
        <w:u w:val="none"/>
        <w:vertAlign w:val="superscript"/>
      </w:rPr>
    </w:lvl>
  </w:abstractNum>
  <w:abstractNum w:abstractNumId="24" w15:restartNumberingAfterBreak="0">
    <w:nsid w:val="6D0C3758"/>
    <w:multiLevelType w:val="hybridMultilevel"/>
    <w:tmpl w:val="B5B451E8"/>
    <w:lvl w:ilvl="0" w:tplc="9AB0DA9A">
      <w:start w:val="1"/>
      <w:numFmt w:val="decimal"/>
      <w:pStyle w:val="10"/>
      <w:lvlText w:val="%1."/>
      <w:lvlJc w:val="left"/>
      <w:pPr>
        <w:tabs>
          <w:tab w:val="num" w:pos="420"/>
        </w:tabs>
        <w:ind w:left="420" w:hanging="420"/>
      </w:pPr>
      <w:rPr>
        <w:rFonts w:ascii="ＭＳ 明朝" w:hAnsi="ＭＳ 明朝" w:hint="eastAsia"/>
        <w:b w:val="0"/>
        <w:i w:val="0"/>
        <w:sz w:val="21"/>
      </w:rPr>
    </w:lvl>
    <w:lvl w:ilvl="1" w:tplc="04090017">
      <w:start w:val="1"/>
      <w:numFmt w:val="decimal"/>
      <w:pStyle w:val="10"/>
      <w:lvlText w:val="%2."/>
      <w:lvlJc w:val="left"/>
      <w:pPr>
        <w:tabs>
          <w:tab w:val="num" w:pos="840"/>
        </w:tabs>
        <w:ind w:left="840" w:hanging="420"/>
      </w:pPr>
      <w:rPr>
        <w:rFonts w:ascii="ＭＳ 明朝" w:hAnsi="ＭＳ 明朝" w:hint="eastAsia"/>
        <w:b w:val="0"/>
        <w:i w:val="0"/>
        <w:sz w:val="21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1F877F0"/>
    <w:multiLevelType w:val="hybridMultilevel"/>
    <w:tmpl w:val="EC7CFB42"/>
    <w:lvl w:ilvl="0" w:tplc="43A8E6BC">
      <w:start w:val="1"/>
      <w:numFmt w:val="bullet"/>
      <w:lvlText w:val="☐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2546103"/>
    <w:multiLevelType w:val="hybridMultilevel"/>
    <w:tmpl w:val="064A828E"/>
    <w:lvl w:ilvl="0" w:tplc="60C6FA8E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14368D"/>
    <w:multiLevelType w:val="multilevel"/>
    <w:tmpl w:val="856AD444"/>
    <w:lvl w:ilvl="0">
      <w:start w:val="1"/>
      <w:numFmt w:val="decimal"/>
      <w:pStyle w:val="a3"/>
      <w:lvlText w:val="%1.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eastAsia"/>
        <w:b w:val="0"/>
        <w:i w:val="0"/>
        <w:sz w:val="21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  <w:b w:val="0"/>
        <w:i w:val="0"/>
        <w:sz w:val="21"/>
      </w:rPr>
    </w:lvl>
    <w:lvl w:ilvl="3">
      <w:start w:val="1"/>
      <w:numFmt w:val="decimalEnclosedCircle"/>
      <w:lvlText w:val="%4"/>
      <w:lvlJc w:val="left"/>
      <w:pPr>
        <w:tabs>
          <w:tab w:val="num" w:pos="1701"/>
        </w:tabs>
        <w:ind w:left="1701" w:hanging="425"/>
      </w:pPr>
      <w:rPr>
        <w:rFonts w:hint="eastAsia"/>
        <w:b w:val="0"/>
        <w:i w:val="0"/>
        <w:sz w:val="21"/>
      </w:rPr>
    </w:lvl>
    <w:lvl w:ilvl="4">
      <w:start w:val="1"/>
      <w:numFmt w:val="aiueoFullWidth"/>
      <w:lvlText w:val="%5"/>
      <w:lvlJc w:val="left"/>
      <w:pPr>
        <w:tabs>
          <w:tab w:val="num" w:pos="2126"/>
        </w:tabs>
        <w:ind w:left="2126" w:hanging="425"/>
      </w:pPr>
      <w:rPr>
        <w:rFonts w:ascii="ＭＳ 明朝" w:eastAsia="ＭＳ 明朝" w:hint="eastAsia"/>
      </w:rPr>
    </w:lvl>
    <w:lvl w:ilvl="5">
      <w:start w:val="1"/>
      <w:numFmt w:val="none"/>
      <w:suff w:val="nothing"/>
      <w:lvlText w:val=""/>
      <w:lvlJc w:val="left"/>
      <w:pPr>
        <w:ind w:left="2552" w:hanging="426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8" w15:restartNumberingAfterBreak="0">
    <w:nsid w:val="7FCD3C0E"/>
    <w:multiLevelType w:val="singleLevel"/>
    <w:tmpl w:val="7D80154E"/>
    <w:name w:val="Wwll3"/>
    <w:lvl w:ilvl="0">
      <w:start w:val="1"/>
      <w:numFmt w:val="bullet"/>
      <w:pStyle w:val="21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aps w:val="0"/>
        <w:smallCaps w:val="0"/>
        <w:sz w:val="24"/>
        <w:u w:val="none"/>
        <w:vertAlign w:val="baseline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9"/>
  </w:num>
  <w:num w:numId="5">
    <w:abstractNumId w:val="3"/>
  </w:num>
  <w:num w:numId="6">
    <w:abstractNumId w:val="8"/>
  </w:num>
  <w:num w:numId="7">
    <w:abstractNumId w:val="2"/>
  </w:num>
  <w:num w:numId="8">
    <w:abstractNumId w:val="12"/>
  </w:num>
  <w:num w:numId="9">
    <w:abstractNumId w:val="0"/>
  </w:num>
  <w:num w:numId="10">
    <w:abstractNumId w:val="18"/>
  </w:num>
  <w:num w:numId="11">
    <w:abstractNumId w:val="23"/>
  </w:num>
  <w:num w:numId="12">
    <w:abstractNumId w:val="14"/>
  </w:num>
  <w:num w:numId="13">
    <w:abstractNumId w:val="28"/>
  </w:num>
  <w:num w:numId="14">
    <w:abstractNumId w:val="1"/>
  </w:num>
  <w:num w:numId="15">
    <w:abstractNumId w:val="20"/>
  </w:num>
  <w:num w:numId="16">
    <w:abstractNumId w:val="5"/>
  </w:num>
  <w:num w:numId="17">
    <w:abstractNumId w:val="26"/>
  </w:num>
  <w:num w:numId="18">
    <w:abstractNumId w:val="27"/>
  </w:num>
  <w:num w:numId="19">
    <w:abstractNumId w:val="16"/>
  </w:num>
  <w:num w:numId="20">
    <w:abstractNumId w:val="24"/>
  </w:num>
  <w:num w:numId="21">
    <w:abstractNumId w:val="4"/>
  </w:num>
  <w:num w:numId="22">
    <w:abstractNumId w:val="10"/>
  </w:num>
  <w:num w:numId="23">
    <w:abstractNumId w:val="6"/>
  </w:num>
  <w:num w:numId="24">
    <w:abstractNumId w:val="25"/>
  </w:num>
  <w:num w:numId="25">
    <w:abstractNumId w:val="13"/>
  </w:num>
  <w:num w:numId="26">
    <w:abstractNumId w:val="9"/>
  </w:num>
  <w:num w:numId="27">
    <w:abstractNumId w:val="22"/>
  </w:num>
  <w:num w:numId="28">
    <w:abstractNumId w:val="12"/>
  </w:num>
  <w:num w:numId="29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oNotTrackFormatting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5A"/>
    <w:rsid w:val="00004202"/>
    <w:rsid w:val="0001258F"/>
    <w:rsid w:val="000143FA"/>
    <w:rsid w:val="00015A58"/>
    <w:rsid w:val="00021B50"/>
    <w:rsid w:val="00027533"/>
    <w:rsid w:val="000320D7"/>
    <w:rsid w:val="00033BF8"/>
    <w:rsid w:val="0003445F"/>
    <w:rsid w:val="00036BD6"/>
    <w:rsid w:val="00042282"/>
    <w:rsid w:val="0004320F"/>
    <w:rsid w:val="00043EF2"/>
    <w:rsid w:val="0004694A"/>
    <w:rsid w:val="000514A5"/>
    <w:rsid w:val="00052454"/>
    <w:rsid w:val="00053F4F"/>
    <w:rsid w:val="00054C99"/>
    <w:rsid w:val="00054E27"/>
    <w:rsid w:val="00060F43"/>
    <w:rsid w:val="00067346"/>
    <w:rsid w:val="00067FD3"/>
    <w:rsid w:val="00075C1E"/>
    <w:rsid w:val="00075DE0"/>
    <w:rsid w:val="00080888"/>
    <w:rsid w:val="00082BAA"/>
    <w:rsid w:val="00083F47"/>
    <w:rsid w:val="00084075"/>
    <w:rsid w:val="00084964"/>
    <w:rsid w:val="0008536A"/>
    <w:rsid w:val="00085D31"/>
    <w:rsid w:val="00090587"/>
    <w:rsid w:val="0009227A"/>
    <w:rsid w:val="000963E4"/>
    <w:rsid w:val="000A588E"/>
    <w:rsid w:val="000A59F7"/>
    <w:rsid w:val="000A65D1"/>
    <w:rsid w:val="000A6E0D"/>
    <w:rsid w:val="000B41A6"/>
    <w:rsid w:val="000B4B73"/>
    <w:rsid w:val="000B7278"/>
    <w:rsid w:val="000B7E83"/>
    <w:rsid w:val="000C0FDF"/>
    <w:rsid w:val="000C1347"/>
    <w:rsid w:val="000D3DB2"/>
    <w:rsid w:val="000D4672"/>
    <w:rsid w:val="000D6049"/>
    <w:rsid w:val="000D6CDD"/>
    <w:rsid w:val="000E2ACA"/>
    <w:rsid w:val="000F53B3"/>
    <w:rsid w:val="00106264"/>
    <w:rsid w:val="001062FC"/>
    <w:rsid w:val="00120E94"/>
    <w:rsid w:val="00122685"/>
    <w:rsid w:val="00127750"/>
    <w:rsid w:val="00127E1C"/>
    <w:rsid w:val="00131C83"/>
    <w:rsid w:val="00131E82"/>
    <w:rsid w:val="001435DB"/>
    <w:rsid w:val="00144E05"/>
    <w:rsid w:val="00144E9A"/>
    <w:rsid w:val="0014626C"/>
    <w:rsid w:val="00146561"/>
    <w:rsid w:val="00157AC7"/>
    <w:rsid w:val="00157B91"/>
    <w:rsid w:val="001616BA"/>
    <w:rsid w:val="001621CB"/>
    <w:rsid w:val="001653AF"/>
    <w:rsid w:val="001657D3"/>
    <w:rsid w:val="00170B52"/>
    <w:rsid w:val="00173B1A"/>
    <w:rsid w:val="00176821"/>
    <w:rsid w:val="00182F79"/>
    <w:rsid w:val="00185074"/>
    <w:rsid w:val="001A4391"/>
    <w:rsid w:val="001A73D6"/>
    <w:rsid w:val="001A7E77"/>
    <w:rsid w:val="001B02E2"/>
    <w:rsid w:val="001B0D9C"/>
    <w:rsid w:val="001B2E88"/>
    <w:rsid w:val="001B67F8"/>
    <w:rsid w:val="001B6CC9"/>
    <w:rsid w:val="001B70BF"/>
    <w:rsid w:val="001C188D"/>
    <w:rsid w:val="001C4D55"/>
    <w:rsid w:val="001C6B1D"/>
    <w:rsid w:val="001D4097"/>
    <w:rsid w:val="001D5B01"/>
    <w:rsid w:val="001D73D0"/>
    <w:rsid w:val="001D7647"/>
    <w:rsid w:val="001D7F89"/>
    <w:rsid w:val="001E05FC"/>
    <w:rsid w:val="001E11E3"/>
    <w:rsid w:val="001E255C"/>
    <w:rsid w:val="001E3941"/>
    <w:rsid w:val="001E4610"/>
    <w:rsid w:val="001E4AD5"/>
    <w:rsid w:val="001F1C70"/>
    <w:rsid w:val="001F2F7C"/>
    <w:rsid w:val="001F4C07"/>
    <w:rsid w:val="001F712F"/>
    <w:rsid w:val="002031CF"/>
    <w:rsid w:val="0020671C"/>
    <w:rsid w:val="00207D49"/>
    <w:rsid w:val="00210535"/>
    <w:rsid w:val="00211127"/>
    <w:rsid w:val="00212740"/>
    <w:rsid w:val="00212C98"/>
    <w:rsid w:val="00215346"/>
    <w:rsid w:val="00215A0A"/>
    <w:rsid w:val="00215B13"/>
    <w:rsid w:val="0021699A"/>
    <w:rsid w:val="00230037"/>
    <w:rsid w:val="002321A0"/>
    <w:rsid w:val="002336EA"/>
    <w:rsid w:val="002349DC"/>
    <w:rsid w:val="00235460"/>
    <w:rsid w:val="00241B26"/>
    <w:rsid w:val="00243B2F"/>
    <w:rsid w:val="00245076"/>
    <w:rsid w:val="00256A99"/>
    <w:rsid w:val="00262B7A"/>
    <w:rsid w:val="00263178"/>
    <w:rsid w:val="00263AE7"/>
    <w:rsid w:val="0026774D"/>
    <w:rsid w:val="00270DA5"/>
    <w:rsid w:val="002715D6"/>
    <w:rsid w:val="00276D11"/>
    <w:rsid w:val="00277346"/>
    <w:rsid w:val="002775A2"/>
    <w:rsid w:val="00281EE8"/>
    <w:rsid w:val="002875F1"/>
    <w:rsid w:val="0028799E"/>
    <w:rsid w:val="00291892"/>
    <w:rsid w:val="00291E64"/>
    <w:rsid w:val="002920A9"/>
    <w:rsid w:val="00293412"/>
    <w:rsid w:val="002A2274"/>
    <w:rsid w:val="002A24B4"/>
    <w:rsid w:val="002A2DB0"/>
    <w:rsid w:val="002A5658"/>
    <w:rsid w:val="002A5CDB"/>
    <w:rsid w:val="002A6DFB"/>
    <w:rsid w:val="002B1373"/>
    <w:rsid w:val="002B25FB"/>
    <w:rsid w:val="002B2BB1"/>
    <w:rsid w:val="002B2EA2"/>
    <w:rsid w:val="002B3EE3"/>
    <w:rsid w:val="002B5C83"/>
    <w:rsid w:val="002B76ED"/>
    <w:rsid w:val="002D0FE6"/>
    <w:rsid w:val="002D110C"/>
    <w:rsid w:val="002D2116"/>
    <w:rsid w:val="002D223C"/>
    <w:rsid w:val="002D42AB"/>
    <w:rsid w:val="002D42AE"/>
    <w:rsid w:val="002D5137"/>
    <w:rsid w:val="002D6787"/>
    <w:rsid w:val="002E3BD2"/>
    <w:rsid w:val="002E48FE"/>
    <w:rsid w:val="002F0A65"/>
    <w:rsid w:val="002F0D6E"/>
    <w:rsid w:val="002F2D14"/>
    <w:rsid w:val="002F3E7F"/>
    <w:rsid w:val="002F7B80"/>
    <w:rsid w:val="00300F10"/>
    <w:rsid w:val="003065FF"/>
    <w:rsid w:val="00307979"/>
    <w:rsid w:val="003143F7"/>
    <w:rsid w:val="0031620D"/>
    <w:rsid w:val="003163F4"/>
    <w:rsid w:val="0032057C"/>
    <w:rsid w:val="003225D4"/>
    <w:rsid w:val="00326030"/>
    <w:rsid w:val="00326EAD"/>
    <w:rsid w:val="0033065B"/>
    <w:rsid w:val="003352A5"/>
    <w:rsid w:val="00336E04"/>
    <w:rsid w:val="003374E7"/>
    <w:rsid w:val="00340585"/>
    <w:rsid w:val="00340A1A"/>
    <w:rsid w:val="00342603"/>
    <w:rsid w:val="00343F0A"/>
    <w:rsid w:val="00346E19"/>
    <w:rsid w:val="00351095"/>
    <w:rsid w:val="003529E9"/>
    <w:rsid w:val="00354424"/>
    <w:rsid w:val="00355E34"/>
    <w:rsid w:val="003643CB"/>
    <w:rsid w:val="003660A0"/>
    <w:rsid w:val="00367775"/>
    <w:rsid w:val="0037071A"/>
    <w:rsid w:val="003709D7"/>
    <w:rsid w:val="00375AB5"/>
    <w:rsid w:val="00391996"/>
    <w:rsid w:val="00392CC3"/>
    <w:rsid w:val="00393B19"/>
    <w:rsid w:val="003973A3"/>
    <w:rsid w:val="003A0D7F"/>
    <w:rsid w:val="003A101F"/>
    <w:rsid w:val="003A2A3E"/>
    <w:rsid w:val="003A6226"/>
    <w:rsid w:val="003A6373"/>
    <w:rsid w:val="003B0035"/>
    <w:rsid w:val="003B38B4"/>
    <w:rsid w:val="003B75C4"/>
    <w:rsid w:val="003C43FE"/>
    <w:rsid w:val="003C50FA"/>
    <w:rsid w:val="003C555C"/>
    <w:rsid w:val="003D033D"/>
    <w:rsid w:val="003D1425"/>
    <w:rsid w:val="003D356B"/>
    <w:rsid w:val="003D4860"/>
    <w:rsid w:val="003D4F9E"/>
    <w:rsid w:val="003E15B4"/>
    <w:rsid w:val="003E2719"/>
    <w:rsid w:val="003E6395"/>
    <w:rsid w:val="003E7CD7"/>
    <w:rsid w:val="003F09F5"/>
    <w:rsid w:val="003F0DB6"/>
    <w:rsid w:val="003F3E0A"/>
    <w:rsid w:val="003F4639"/>
    <w:rsid w:val="003F4EF4"/>
    <w:rsid w:val="003F79A8"/>
    <w:rsid w:val="0040018D"/>
    <w:rsid w:val="004004DF"/>
    <w:rsid w:val="00400F6E"/>
    <w:rsid w:val="00403EA7"/>
    <w:rsid w:val="004040A9"/>
    <w:rsid w:val="00410780"/>
    <w:rsid w:val="00411B4C"/>
    <w:rsid w:val="00413128"/>
    <w:rsid w:val="00413462"/>
    <w:rsid w:val="00415D67"/>
    <w:rsid w:val="00422E32"/>
    <w:rsid w:val="00423352"/>
    <w:rsid w:val="00424E4C"/>
    <w:rsid w:val="0042502B"/>
    <w:rsid w:val="0042519F"/>
    <w:rsid w:val="004255A2"/>
    <w:rsid w:val="00425ABC"/>
    <w:rsid w:val="00426363"/>
    <w:rsid w:val="004316EC"/>
    <w:rsid w:val="00441668"/>
    <w:rsid w:val="00443DF7"/>
    <w:rsid w:val="00444C9D"/>
    <w:rsid w:val="00445372"/>
    <w:rsid w:val="00446AFC"/>
    <w:rsid w:val="00447B97"/>
    <w:rsid w:val="00452040"/>
    <w:rsid w:val="0045487A"/>
    <w:rsid w:val="00456EEB"/>
    <w:rsid w:val="00460246"/>
    <w:rsid w:val="004606CE"/>
    <w:rsid w:val="00460C06"/>
    <w:rsid w:val="00461CE5"/>
    <w:rsid w:val="00463EAB"/>
    <w:rsid w:val="00465028"/>
    <w:rsid w:val="004653AA"/>
    <w:rsid w:val="004720F3"/>
    <w:rsid w:val="00476169"/>
    <w:rsid w:val="00476F25"/>
    <w:rsid w:val="00481955"/>
    <w:rsid w:val="00483D7A"/>
    <w:rsid w:val="0049015E"/>
    <w:rsid w:val="00492432"/>
    <w:rsid w:val="004965BD"/>
    <w:rsid w:val="004A0901"/>
    <w:rsid w:val="004A75DD"/>
    <w:rsid w:val="004B176D"/>
    <w:rsid w:val="004B6FE7"/>
    <w:rsid w:val="004C3446"/>
    <w:rsid w:val="004D3DA3"/>
    <w:rsid w:val="004E5FB6"/>
    <w:rsid w:val="004F0BDC"/>
    <w:rsid w:val="004F0E70"/>
    <w:rsid w:val="004F143F"/>
    <w:rsid w:val="004F28E8"/>
    <w:rsid w:val="00501471"/>
    <w:rsid w:val="0050166E"/>
    <w:rsid w:val="00501D25"/>
    <w:rsid w:val="00504F5E"/>
    <w:rsid w:val="005118C5"/>
    <w:rsid w:val="00512476"/>
    <w:rsid w:val="00512B1A"/>
    <w:rsid w:val="00516FAC"/>
    <w:rsid w:val="00520385"/>
    <w:rsid w:val="00520EB1"/>
    <w:rsid w:val="00525A07"/>
    <w:rsid w:val="00542888"/>
    <w:rsid w:val="00543664"/>
    <w:rsid w:val="005460C5"/>
    <w:rsid w:val="005466B6"/>
    <w:rsid w:val="005478E1"/>
    <w:rsid w:val="00551AB1"/>
    <w:rsid w:val="00551D1F"/>
    <w:rsid w:val="00552BE9"/>
    <w:rsid w:val="00553724"/>
    <w:rsid w:val="00555712"/>
    <w:rsid w:val="00557F73"/>
    <w:rsid w:val="00560975"/>
    <w:rsid w:val="005615EA"/>
    <w:rsid w:val="0056222E"/>
    <w:rsid w:val="00563142"/>
    <w:rsid w:val="00571898"/>
    <w:rsid w:val="00580854"/>
    <w:rsid w:val="00582A82"/>
    <w:rsid w:val="005859C1"/>
    <w:rsid w:val="005920EE"/>
    <w:rsid w:val="00595179"/>
    <w:rsid w:val="005956CA"/>
    <w:rsid w:val="005958C7"/>
    <w:rsid w:val="005A38F7"/>
    <w:rsid w:val="005A4774"/>
    <w:rsid w:val="005A7C34"/>
    <w:rsid w:val="005B11C8"/>
    <w:rsid w:val="005B3043"/>
    <w:rsid w:val="005C0A02"/>
    <w:rsid w:val="005C4223"/>
    <w:rsid w:val="005C6918"/>
    <w:rsid w:val="005D02CE"/>
    <w:rsid w:val="005D141C"/>
    <w:rsid w:val="005D1592"/>
    <w:rsid w:val="005E0479"/>
    <w:rsid w:val="005E0C07"/>
    <w:rsid w:val="005E1C7B"/>
    <w:rsid w:val="005E3D7D"/>
    <w:rsid w:val="005E6F95"/>
    <w:rsid w:val="005E72E2"/>
    <w:rsid w:val="005E7FED"/>
    <w:rsid w:val="005F0850"/>
    <w:rsid w:val="005F2B2C"/>
    <w:rsid w:val="005F4116"/>
    <w:rsid w:val="006005C5"/>
    <w:rsid w:val="00605FA4"/>
    <w:rsid w:val="00611219"/>
    <w:rsid w:val="00616EA8"/>
    <w:rsid w:val="00626326"/>
    <w:rsid w:val="00630896"/>
    <w:rsid w:val="0063115E"/>
    <w:rsid w:val="00633474"/>
    <w:rsid w:val="006340A8"/>
    <w:rsid w:val="00640893"/>
    <w:rsid w:val="0064103C"/>
    <w:rsid w:val="00642CB2"/>
    <w:rsid w:val="006435E4"/>
    <w:rsid w:val="00652B44"/>
    <w:rsid w:val="00656F22"/>
    <w:rsid w:val="006570F4"/>
    <w:rsid w:val="006618D4"/>
    <w:rsid w:val="0066233A"/>
    <w:rsid w:val="006656CB"/>
    <w:rsid w:val="00672DF9"/>
    <w:rsid w:val="006731BF"/>
    <w:rsid w:val="0067431B"/>
    <w:rsid w:val="00677526"/>
    <w:rsid w:val="00680B29"/>
    <w:rsid w:val="0068111D"/>
    <w:rsid w:val="0068606B"/>
    <w:rsid w:val="0068651D"/>
    <w:rsid w:val="00691460"/>
    <w:rsid w:val="006928DE"/>
    <w:rsid w:val="00693175"/>
    <w:rsid w:val="00696C05"/>
    <w:rsid w:val="006A5418"/>
    <w:rsid w:val="006A63FF"/>
    <w:rsid w:val="006B176B"/>
    <w:rsid w:val="006B73F2"/>
    <w:rsid w:val="006C080B"/>
    <w:rsid w:val="006C5D41"/>
    <w:rsid w:val="006D1AF5"/>
    <w:rsid w:val="006D1ECF"/>
    <w:rsid w:val="006D34A3"/>
    <w:rsid w:val="006D7B89"/>
    <w:rsid w:val="006E2786"/>
    <w:rsid w:val="006E48B6"/>
    <w:rsid w:val="006E65DB"/>
    <w:rsid w:val="006E7EDF"/>
    <w:rsid w:val="006F2422"/>
    <w:rsid w:val="006F3780"/>
    <w:rsid w:val="006F559B"/>
    <w:rsid w:val="00703823"/>
    <w:rsid w:val="00705207"/>
    <w:rsid w:val="00710F1F"/>
    <w:rsid w:val="007132CD"/>
    <w:rsid w:val="007231E9"/>
    <w:rsid w:val="007244CA"/>
    <w:rsid w:val="00727BF0"/>
    <w:rsid w:val="00730D29"/>
    <w:rsid w:val="00731884"/>
    <w:rsid w:val="00733A3E"/>
    <w:rsid w:val="0073695C"/>
    <w:rsid w:val="00740571"/>
    <w:rsid w:val="00742C3E"/>
    <w:rsid w:val="007510AE"/>
    <w:rsid w:val="00751BA3"/>
    <w:rsid w:val="0075420E"/>
    <w:rsid w:val="0076270A"/>
    <w:rsid w:val="00766CF3"/>
    <w:rsid w:val="00766ED0"/>
    <w:rsid w:val="00771D54"/>
    <w:rsid w:val="00775DC0"/>
    <w:rsid w:val="00786974"/>
    <w:rsid w:val="00794B5F"/>
    <w:rsid w:val="007A025C"/>
    <w:rsid w:val="007A4F1A"/>
    <w:rsid w:val="007A596A"/>
    <w:rsid w:val="007A5CCC"/>
    <w:rsid w:val="007A6C79"/>
    <w:rsid w:val="007B2097"/>
    <w:rsid w:val="007B5D08"/>
    <w:rsid w:val="007C211F"/>
    <w:rsid w:val="007C36AA"/>
    <w:rsid w:val="007D4AD6"/>
    <w:rsid w:val="007D625B"/>
    <w:rsid w:val="007E0D0F"/>
    <w:rsid w:val="007F2B0F"/>
    <w:rsid w:val="007F31D4"/>
    <w:rsid w:val="008013EC"/>
    <w:rsid w:val="00801A36"/>
    <w:rsid w:val="00801B85"/>
    <w:rsid w:val="00802222"/>
    <w:rsid w:val="00805566"/>
    <w:rsid w:val="00805BCB"/>
    <w:rsid w:val="0080615C"/>
    <w:rsid w:val="008079B9"/>
    <w:rsid w:val="008111EB"/>
    <w:rsid w:val="00816783"/>
    <w:rsid w:val="008200FF"/>
    <w:rsid w:val="00823C0D"/>
    <w:rsid w:val="00825C1E"/>
    <w:rsid w:val="00833506"/>
    <w:rsid w:val="00833C73"/>
    <w:rsid w:val="00840773"/>
    <w:rsid w:val="00840FF7"/>
    <w:rsid w:val="0084465E"/>
    <w:rsid w:val="00845C3A"/>
    <w:rsid w:val="008473ED"/>
    <w:rsid w:val="00852BFF"/>
    <w:rsid w:val="008603CF"/>
    <w:rsid w:val="008616F8"/>
    <w:rsid w:val="00861A2B"/>
    <w:rsid w:val="0086485B"/>
    <w:rsid w:val="00881D12"/>
    <w:rsid w:val="00887A20"/>
    <w:rsid w:val="008946D7"/>
    <w:rsid w:val="0089579F"/>
    <w:rsid w:val="00895D0A"/>
    <w:rsid w:val="008A055D"/>
    <w:rsid w:val="008A3F8C"/>
    <w:rsid w:val="008A43CA"/>
    <w:rsid w:val="008B3098"/>
    <w:rsid w:val="008C2006"/>
    <w:rsid w:val="008C214E"/>
    <w:rsid w:val="008C2631"/>
    <w:rsid w:val="008C7FE8"/>
    <w:rsid w:val="008D1E30"/>
    <w:rsid w:val="008D6482"/>
    <w:rsid w:val="008E1780"/>
    <w:rsid w:val="008E2A4F"/>
    <w:rsid w:val="008E3262"/>
    <w:rsid w:val="008F1EB8"/>
    <w:rsid w:val="008F6593"/>
    <w:rsid w:val="008F7065"/>
    <w:rsid w:val="008F7DD7"/>
    <w:rsid w:val="00905269"/>
    <w:rsid w:val="00905448"/>
    <w:rsid w:val="00905E63"/>
    <w:rsid w:val="009112DD"/>
    <w:rsid w:val="009119C5"/>
    <w:rsid w:val="0092698B"/>
    <w:rsid w:val="00930A82"/>
    <w:rsid w:val="0094124E"/>
    <w:rsid w:val="009429A1"/>
    <w:rsid w:val="009439C4"/>
    <w:rsid w:val="009476EA"/>
    <w:rsid w:val="0095121D"/>
    <w:rsid w:val="009533FC"/>
    <w:rsid w:val="00953548"/>
    <w:rsid w:val="0096019F"/>
    <w:rsid w:val="0096150F"/>
    <w:rsid w:val="00963124"/>
    <w:rsid w:val="00966813"/>
    <w:rsid w:val="00966C8E"/>
    <w:rsid w:val="009777E3"/>
    <w:rsid w:val="00982AF2"/>
    <w:rsid w:val="00985E6D"/>
    <w:rsid w:val="009916CC"/>
    <w:rsid w:val="009939BF"/>
    <w:rsid w:val="009969B8"/>
    <w:rsid w:val="00996CEE"/>
    <w:rsid w:val="009A5BE0"/>
    <w:rsid w:val="009B57C9"/>
    <w:rsid w:val="009B6CB8"/>
    <w:rsid w:val="009C1887"/>
    <w:rsid w:val="009C3081"/>
    <w:rsid w:val="009C3DA9"/>
    <w:rsid w:val="009C45F8"/>
    <w:rsid w:val="009C4A62"/>
    <w:rsid w:val="009D0651"/>
    <w:rsid w:val="009D2DF8"/>
    <w:rsid w:val="009D45E3"/>
    <w:rsid w:val="009D73B7"/>
    <w:rsid w:val="009E6D64"/>
    <w:rsid w:val="00A00EA7"/>
    <w:rsid w:val="00A010E4"/>
    <w:rsid w:val="00A020FA"/>
    <w:rsid w:val="00A0578B"/>
    <w:rsid w:val="00A06953"/>
    <w:rsid w:val="00A12332"/>
    <w:rsid w:val="00A13C8F"/>
    <w:rsid w:val="00A16333"/>
    <w:rsid w:val="00A20E7B"/>
    <w:rsid w:val="00A24309"/>
    <w:rsid w:val="00A24ED0"/>
    <w:rsid w:val="00A322AF"/>
    <w:rsid w:val="00A33540"/>
    <w:rsid w:val="00A46391"/>
    <w:rsid w:val="00A50705"/>
    <w:rsid w:val="00A52608"/>
    <w:rsid w:val="00A551E0"/>
    <w:rsid w:val="00A61C2C"/>
    <w:rsid w:val="00A62CFC"/>
    <w:rsid w:val="00A64464"/>
    <w:rsid w:val="00A64648"/>
    <w:rsid w:val="00A65C6A"/>
    <w:rsid w:val="00A72958"/>
    <w:rsid w:val="00A73961"/>
    <w:rsid w:val="00A73FDB"/>
    <w:rsid w:val="00A76211"/>
    <w:rsid w:val="00A80B5D"/>
    <w:rsid w:val="00A82B2C"/>
    <w:rsid w:val="00A9211D"/>
    <w:rsid w:val="00A946A3"/>
    <w:rsid w:val="00A97C51"/>
    <w:rsid w:val="00AA1238"/>
    <w:rsid w:val="00AA2053"/>
    <w:rsid w:val="00AA2831"/>
    <w:rsid w:val="00AA4A5D"/>
    <w:rsid w:val="00AA72B2"/>
    <w:rsid w:val="00AA7407"/>
    <w:rsid w:val="00AA769E"/>
    <w:rsid w:val="00AB22AB"/>
    <w:rsid w:val="00AB361A"/>
    <w:rsid w:val="00AB45F7"/>
    <w:rsid w:val="00AB5ED0"/>
    <w:rsid w:val="00AB6E5D"/>
    <w:rsid w:val="00AB70E9"/>
    <w:rsid w:val="00AB755A"/>
    <w:rsid w:val="00AC1E81"/>
    <w:rsid w:val="00AD182F"/>
    <w:rsid w:val="00AF2EE7"/>
    <w:rsid w:val="00AF49F1"/>
    <w:rsid w:val="00AF66E4"/>
    <w:rsid w:val="00AF6A8D"/>
    <w:rsid w:val="00AF73A9"/>
    <w:rsid w:val="00B03543"/>
    <w:rsid w:val="00B108AC"/>
    <w:rsid w:val="00B13A94"/>
    <w:rsid w:val="00B14FF5"/>
    <w:rsid w:val="00B16659"/>
    <w:rsid w:val="00B23E19"/>
    <w:rsid w:val="00B25323"/>
    <w:rsid w:val="00B25392"/>
    <w:rsid w:val="00B30158"/>
    <w:rsid w:val="00B31451"/>
    <w:rsid w:val="00B40274"/>
    <w:rsid w:val="00B427DB"/>
    <w:rsid w:val="00B45FFB"/>
    <w:rsid w:val="00B5212F"/>
    <w:rsid w:val="00B555C2"/>
    <w:rsid w:val="00B567E2"/>
    <w:rsid w:val="00B602F5"/>
    <w:rsid w:val="00B61BC3"/>
    <w:rsid w:val="00B66D5F"/>
    <w:rsid w:val="00B733EA"/>
    <w:rsid w:val="00B73FCC"/>
    <w:rsid w:val="00B75DB2"/>
    <w:rsid w:val="00B848FD"/>
    <w:rsid w:val="00B8624F"/>
    <w:rsid w:val="00B904ED"/>
    <w:rsid w:val="00B93867"/>
    <w:rsid w:val="00BA002A"/>
    <w:rsid w:val="00BA0766"/>
    <w:rsid w:val="00BA164F"/>
    <w:rsid w:val="00BA360D"/>
    <w:rsid w:val="00BA3958"/>
    <w:rsid w:val="00BA3F34"/>
    <w:rsid w:val="00BB6856"/>
    <w:rsid w:val="00BB6E5A"/>
    <w:rsid w:val="00BC0838"/>
    <w:rsid w:val="00BC1DB1"/>
    <w:rsid w:val="00BC2133"/>
    <w:rsid w:val="00BC56E5"/>
    <w:rsid w:val="00BD0355"/>
    <w:rsid w:val="00BD09C2"/>
    <w:rsid w:val="00BD1FC3"/>
    <w:rsid w:val="00BD32A3"/>
    <w:rsid w:val="00BD76B7"/>
    <w:rsid w:val="00BE0A5F"/>
    <w:rsid w:val="00BE2D3F"/>
    <w:rsid w:val="00BE76C1"/>
    <w:rsid w:val="00BF4503"/>
    <w:rsid w:val="00BF4C62"/>
    <w:rsid w:val="00C00BC1"/>
    <w:rsid w:val="00C058E1"/>
    <w:rsid w:val="00C102E1"/>
    <w:rsid w:val="00C12E2B"/>
    <w:rsid w:val="00C13F4A"/>
    <w:rsid w:val="00C1401C"/>
    <w:rsid w:val="00C256F9"/>
    <w:rsid w:val="00C26618"/>
    <w:rsid w:val="00C2743F"/>
    <w:rsid w:val="00C31086"/>
    <w:rsid w:val="00C37CC8"/>
    <w:rsid w:val="00C40B74"/>
    <w:rsid w:val="00C42699"/>
    <w:rsid w:val="00C45A5E"/>
    <w:rsid w:val="00C469B1"/>
    <w:rsid w:val="00C4751C"/>
    <w:rsid w:val="00C47D4B"/>
    <w:rsid w:val="00C51180"/>
    <w:rsid w:val="00C526FD"/>
    <w:rsid w:val="00C529CB"/>
    <w:rsid w:val="00C55F39"/>
    <w:rsid w:val="00C647E4"/>
    <w:rsid w:val="00C66580"/>
    <w:rsid w:val="00C6683E"/>
    <w:rsid w:val="00C70226"/>
    <w:rsid w:val="00C7087E"/>
    <w:rsid w:val="00C7324C"/>
    <w:rsid w:val="00C74190"/>
    <w:rsid w:val="00C75110"/>
    <w:rsid w:val="00C82036"/>
    <w:rsid w:val="00C83747"/>
    <w:rsid w:val="00C85D13"/>
    <w:rsid w:val="00C9195A"/>
    <w:rsid w:val="00C927E6"/>
    <w:rsid w:val="00CA0BBD"/>
    <w:rsid w:val="00CA1E1B"/>
    <w:rsid w:val="00CA1E52"/>
    <w:rsid w:val="00CA3648"/>
    <w:rsid w:val="00CA6B1B"/>
    <w:rsid w:val="00CA6DB7"/>
    <w:rsid w:val="00CA76DA"/>
    <w:rsid w:val="00CB0C62"/>
    <w:rsid w:val="00CB2EFF"/>
    <w:rsid w:val="00CB3451"/>
    <w:rsid w:val="00CB3C87"/>
    <w:rsid w:val="00CB55B1"/>
    <w:rsid w:val="00CB5C59"/>
    <w:rsid w:val="00CC36F9"/>
    <w:rsid w:val="00CC65D9"/>
    <w:rsid w:val="00CD56C9"/>
    <w:rsid w:val="00CD62AD"/>
    <w:rsid w:val="00CD7629"/>
    <w:rsid w:val="00CE6646"/>
    <w:rsid w:val="00CF472B"/>
    <w:rsid w:val="00CF477B"/>
    <w:rsid w:val="00CF6314"/>
    <w:rsid w:val="00D02BE4"/>
    <w:rsid w:val="00D11104"/>
    <w:rsid w:val="00D115AA"/>
    <w:rsid w:val="00D24A76"/>
    <w:rsid w:val="00D24DFD"/>
    <w:rsid w:val="00D405A9"/>
    <w:rsid w:val="00D417C0"/>
    <w:rsid w:val="00D51AA6"/>
    <w:rsid w:val="00D52E21"/>
    <w:rsid w:val="00D53AC8"/>
    <w:rsid w:val="00D60C99"/>
    <w:rsid w:val="00D666E9"/>
    <w:rsid w:val="00D66726"/>
    <w:rsid w:val="00D72487"/>
    <w:rsid w:val="00D738E4"/>
    <w:rsid w:val="00D77DC0"/>
    <w:rsid w:val="00D836DC"/>
    <w:rsid w:val="00D83A3F"/>
    <w:rsid w:val="00D85696"/>
    <w:rsid w:val="00D87553"/>
    <w:rsid w:val="00D90334"/>
    <w:rsid w:val="00D93304"/>
    <w:rsid w:val="00DA05B4"/>
    <w:rsid w:val="00DA0808"/>
    <w:rsid w:val="00DA186E"/>
    <w:rsid w:val="00DA215C"/>
    <w:rsid w:val="00DA30C5"/>
    <w:rsid w:val="00DA4B16"/>
    <w:rsid w:val="00DC22B0"/>
    <w:rsid w:val="00DC2C08"/>
    <w:rsid w:val="00DC5269"/>
    <w:rsid w:val="00DE0AB7"/>
    <w:rsid w:val="00DE495A"/>
    <w:rsid w:val="00DE497D"/>
    <w:rsid w:val="00DE5EFC"/>
    <w:rsid w:val="00DF01BB"/>
    <w:rsid w:val="00DF20FC"/>
    <w:rsid w:val="00DF2754"/>
    <w:rsid w:val="00DF5723"/>
    <w:rsid w:val="00DF7171"/>
    <w:rsid w:val="00E001F9"/>
    <w:rsid w:val="00E02421"/>
    <w:rsid w:val="00E03347"/>
    <w:rsid w:val="00E10F37"/>
    <w:rsid w:val="00E17EF2"/>
    <w:rsid w:val="00E17F93"/>
    <w:rsid w:val="00E217F0"/>
    <w:rsid w:val="00E23EA6"/>
    <w:rsid w:val="00E23F42"/>
    <w:rsid w:val="00E24A12"/>
    <w:rsid w:val="00E339B9"/>
    <w:rsid w:val="00E36339"/>
    <w:rsid w:val="00E3786A"/>
    <w:rsid w:val="00E37A2B"/>
    <w:rsid w:val="00E4341E"/>
    <w:rsid w:val="00E449D1"/>
    <w:rsid w:val="00E45387"/>
    <w:rsid w:val="00E46163"/>
    <w:rsid w:val="00E47047"/>
    <w:rsid w:val="00E56723"/>
    <w:rsid w:val="00E573DD"/>
    <w:rsid w:val="00E57497"/>
    <w:rsid w:val="00E628AC"/>
    <w:rsid w:val="00E63B8B"/>
    <w:rsid w:val="00E64C0B"/>
    <w:rsid w:val="00E66586"/>
    <w:rsid w:val="00E67ACD"/>
    <w:rsid w:val="00E70C46"/>
    <w:rsid w:val="00E71A17"/>
    <w:rsid w:val="00E72A62"/>
    <w:rsid w:val="00E72D99"/>
    <w:rsid w:val="00E74A89"/>
    <w:rsid w:val="00E82F80"/>
    <w:rsid w:val="00E864E7"/>
    <w:rsid w:val="00E87180"/>
    <w:rsid w:val="00E8745F"/>
    <w:rsid w:val="00E92765"/>
    <w:rsid w:val="00EA0308"/>
    <w:rsid w:val="00EA68F2"/>
    <w:rsid w:val="00EB52A7"/>
    <w:rsid w:val="00EB5EE6"/>
    <w:rsid w:val="00EB6BF5"/>
    <w:rsid w:val="00EC07C6"/>
    <w:rsid w:val="00EC7E4E"/>
    <w:rsid w:val="00ED2543"/>
    <w:rsid w:val="00ED3F0F"/>
    <w:rsid w:val="00EE012E"/>
    <w:rsid w:val="00EE1408"/>
    <w:rsid w:val="00EE614D"/>
    <w:rsid w:val="00EE7D68"/>
    <w:rsid w:val="00F00DCE"/>
    <w:rsid w:val="00F0252A"/>
    <w:rsid w:val="00F07056"/>
    <w:rsid w:val="00F24092"/>
    <w:rsid w:val="00F3067D"/>
    <w:rsid w:val="00F3273C"/>
    <w:rsid w:val="00F32A6F"/>
    <w:rsid w:val="00F32ADE"/>
    <w:rsid w:val="00F32C1A"/>
    <w:rsid w:val="00F3752E"/>
    <w:rsid w:val="00F42970"/>
    <w:rsid w:val="00F47870"/>
    <w:rsid w:val="00F50D6D"/>
    <w:rsid w:val="00F51C60"/>
    <w:rsid w:val="00F5228B"/>
    <w:rsid w:val="00F5572A"/>
    <w:rsid w:val="00F568F6"/>
    <w:rsid w:val="00F60DC6"/>
    <w:rsid w:val="00F62541"/>
    <w:rsid w:val="00F656D9"/>
    <w:rsid w:val="00F70E0D"/>
    <w:rsid w:val="00F71B0E"/>
    <w:rsid w:val="00F7550F"/>
    <w:rsid w:val="00F7673A"/>
    <w:rsid w:val="00F85749"/>
    <w:rsid w:val="00F85C9E"/>
    <w:rsid w:val="00F9043A"/>
    <w:rsid w:val="00F90B21"/>
    <w:rsid w:val="00F918FA"/>
    <w:rsid w:val="00FA182B"/>
    <w:rsid w:val="00FA1AF8"/>
    <w:rsid w:val="00FB4765"/>
    <w:rsid w:val="00FB7474"/>
    <w:rsid w:val="00FC0F63"/>
    <w:rsid w:val="00FE171A"/>
    <w:rsid w:val="00FE2476"/>
    <w:rsid w:val="00FE7555"/>
    <w:rsid w:val="00FF2741"/>
    <w:rsid w:val="00FF41AC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2625297"/>
  <w15:docId w15:val="{2F0DEF5A-B295-44DF-8FF4-EEC9C2B1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semiHidden="1" w:unhideWhenUsed="1"/>
    <w:lsdException w:name="Subtitle" w:qFormat="1"/>
    <w:lsdException w:name="Body Text First Indent 2" w:locked="1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4">
    <w:name w:val="Normal"/>
    <w:rsid w:val="00B5212F"/>
    <w:pPr>
      <w:widowControl w:val="0"/>
      <w:topLinePunct/>
      <w:spacing w:line="360" w:lineRule="atLeast"/>
      <w:jc w:val="both"/>
    </w:pPr>
  </w:style>
  <w:style w:type="paragraph" w:styleId="1">
    <w:name w:val="heading 1"/>
    <w:basedOn w:val="a4"/>
    <w:next w:val="a5"/>
    <w:link w:val="11"/>
    <w:qFormat/>
    <w:rsid w:val="00BB6E5A"/>
    <w:pPr>
      <w:keepNext/>
      <w:keepLines/>
      <w:numPr>
        <w:numId w:val="8"/>
      </w:numPr>
      <w:spacing w:before="180"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4"/>
    <w:next w:val="a5"/>
    <w:link w:val="22"/>
    <w:qFormat/>
    <w:rsid w:val="00BB6E5A"/>
    <w:pPr>
      <w:keepNext/>
      <w:keepLines/>
      <w:numPr>
        <w:ilvl w:val="1"/>
        <w:numId w:val="8"/>
      </w:numPr>
      <w:outlineLvl w:val="1"/>
    </w:pPr>
    <w:rPr>
      <w:rFonts w:ascii="Arial" w:eastAsia="ＭＳ ゴシック" w:hAnsi="Arial"/>
      <w:szCs w:val="24"/>
    </w:rPr>
  </w:style>
  <w:style w:type="paragraph" w:styleId="31">
    <w:name w:val="heading 3"/>
    <w:basedOn w:val="a4"/>
    <w:next w:val="a5"/>
    <w:link w:val="32"/>
    <w:qFormat/>
    <w:rsid w:val="00BB6E5A"/>
    <w:pPr>
      <w:keepNext/>
      <w:keepLines/>
      <w:numPr>
        <w:ilvl w:val="2"/>
        <w:numId w:val="8"/>
      </w:numPr>
      <w:outlineLvl w:val="2"/>
    </w:pPr>
    <w:rPr>
      <w:rFonts w:ascii="Arial" w:eastAsia="ＭＳ ゴシック" w:hAnsi="Arial"/>
      <w:szCs w:val="24"/>
    </w:rPr>
  </w:style>
  <w:style w:type="paragraph" w:styleId="4">
    <w:name w:val="heading 4"/>
    <w:aliases w:val="Map Title"/>
    <w:basedOn w:val="a4"/>
    <w:next w:val="a5"/>
    <w:qFormat/>
    <w:rsid w:val="00BB6E5A"/>
    <w:pPr>
      <w:keepNext/>
      <w:keepLines/>
      <w:numPr>
        <w:ilvl w:val="3"/>
        <w:numId w:val="8"/>
      </w:numPr>
      <w:outlineLvl w:val="3"/>
    </w:pPr>
    <w:rPr>
      <w:rFonts w:ascii="Arial" w:eastAsia="ＭＳ ゴシック" w:hAnsi="Arial"/>
      <w:bCs/>
      <w:szCs w:val="24"/>
    </w:rPr>
  </w:style>
  <w:style w:type="paragraph" w:styleId="5">
    <w:name w:val="heading 5"/>
    <w:basedOn w:val="a4"/>
    <w:next w:val="a5"/>
    <w:qFormat/>
    <w:rsid w:val="00BB6E5A"/>
    <w:pPr>
      <w:keepNext/>
      <w:keepLines/>
      <w:numPr>
        <w:ilvl w:val="4"/>
        <w:numId w:val="8"/>
      </w:numPr>
      <w:outlineLvl w:val="4"/>
    </w:pPr>
    <w:rPr>
      <w:rFonts w:ascii="Arial" w:eastAsia="ＭＳ ゴシック" w:hAnsi="Arial"/>
      <w:szCs w:val="24"/>
    </w:rPr>
  </w:style>
  <w:style w:type="paragraph" w:styleId="6">
    <w:name w:val="heading 6"/>
    <w:basedOn w:val="a4"/>
    <w:next w:val="a5"/>
    <w:qFormat/>
    <w:rsid w:val="00BB6E5A"/>
    <w:pPr>
      <w:keepNext/>
      <w:numPr>
        <w:ilvl w:val="5"/>
        <w:numId w:val="8"/>
      </w:numPr>
      <w:outlineLvl w:val="5"/>
    </w:pPr>
    <w:rPr>
      <w:rFonts w:ascii="Arial" w:eastAsia="ＭＳ ゴシック" w:hAnsi="Arial"/>
      <w:bCs/>
      <w:szCs w:val="24"/>
    </w:rPr>
  </w:style>
  <w:style w:type="paragraph" w:styleId="7">
    <w:name w:val="heading 7"/>
    <w:basedOn w:val="a4"/>
    <w:next w:val="a4"/>
    <w:qFormat/>
    <w:rsid w:val="00BB6E5A"/>
    <w:pPr>
      <w:keepNext/>
      <w:numPr>
        <w:ilvl w:val="6"/>
        <w:numId w:val="8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4"/>
    <w:next w:val="a4"/>
    <w:qFormat/>
    <w:rsid w:val="00BB6E5A"/>
    <w:pPr>
      <w:keepNext/>
      <w:numPr>
        <w:ilvl w:val="7"/>
        <w:numId w:val="8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4"/>
    <w:next w:val="a4"/>
    <w:qFormat/>
    <w:rsid w:val="00BB6E5A"/>
    <w:pPr>
      <w:keepNext/>
      <w:numPr>
        <w:ilvl w:val="8"/>
        <w:numId w:val="8"/>
      </w:numPr>
      <w:outlineLvl w:val="8"/>
    </w:pPr>
    <w:rPr>
      <w:rFonts w:ascii="Arial" w:eastAsia="ＭＳ ゴシック" w:hAnsi="Arial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Figure">
    <w:name w:val="Figure"/>
    <w:basedOn w:val="a4"/>
    <w:rsid w:val="00BB6E5A"/>
    <w:pPr>
      <w:keepNext/>
      <w:widowControl/>
      <w:jc w:val="center"/>
    </w:pPr>
    <w:rPr>
      <w:lang w:eastAsia="en-US"/>
    </w:rPr>
  </w:style>
  <w:style w:type="paragraph" w:customStyle="1" w:styleId="FigureCaption">
    <w:name w:val="Figure Caption"/>
    <w:basedOn w:val="a4"/>
    <w:rsid w:val="00BB6E5A"/>
    <w:pPr>
      <w:snapToGrid w:val="0"/>
      <w:spacing w:line="240" w:lineRule="auto"/>
      <w:ind w:left="420"/>
    </w:pPr>
    <w:rPr>
      <w:sz w:val="20"/>
    </w:rPr>
  </w:style>
  <w:style w:type="paragraph" w:styleId="a9">
    <w:name w:val="caption"/>
    <w:basedOn w:val="a4"/>
    <w:next w:val="a4"/>
    <w:qFormat/>
    <w:rsid w:val="00BB6E5A"/>
    <w:pPr>
      <w:keepNext/>
      <w:keepLines/>
      <w:spacing w:before="180" w:after="180"/>
      <w:jc w:val="center"/>
    </w:pPr>
    <w:rPr>
      <w:b/>
      <w:bCs/>
      <w:szCs w:val="20"/>
    </w:rPr>
  </w:style>
  <w:style w:type="paragraph" w:customStyle="1" w:styleId="FigureTitle">
    <w:name w:val="Figure Title"/>
    <w:basedOn w:val="a9"/>
    <w:next w:val="a4"/>
    <w:rsid w:val="00BB6E5A"/>
    <w:pPr>
      <w:jc w:val="left"/>
    </w:pPr>
  </w:style>
  <w:style w:type="paragraph" w:customStyle="1" w:styleId="Guideline">
    <w:name w:val="Guideline"/>
    <w:basedOn w:val="a4"/>
    <w:rsid w:val="00BB6E5A"/>
    <w:pPr>
      <w:pBdr>
        <w:top w:val="double" w:sz="4" w:space="1" w:color="FF00FF"/>
        <w:left w:val="double" w:sz="4" w:space="1" w:color="FF00FF"/>
        <w:bottom w:val="double" w:sz="4" w:space="1" w:color="FF00FF"/>
        <w:right w:val="double" w:sz="4" w:space="1" w:color="FF00FF"/>
      </w:pBdr>
    </w:pPr>
    <w:rPr>
      <w:color w:val="FF00FF"/>
    </w:rPr>
  </w:style>
  <w:style w:type="paragraph" w:customStyle="1" w:styleId="ListAlph1">
    <w:name w:val="List_Alph1"/>
    <w:basedOn w:val="a4"/>
    <w:rsid w:val="00BB6E5A"/>
    <w:pPr>
      <w:numPr>
        <w:ilvl w:val="2"/>
        <w:numId w:val="1"/>
      </w:numPr>
      <w:topLinePunct w:val="0"/>
    </w:pPr>
    <w:rPr>
      <w:szCs w:val="24"/>
    </w:rPr>
  </w:style>
  <w:style w:type="paragraph" w:customStyle="1" w:styleId="ListAlph2">
    <w:name w:val="List_Alph2"/>
    <w:basedOn w:val="ListAlph1"/>
    <w:rsid w:val="00BB6E5A"/>
    <w:pPr>
      <w:numPr>
        <w:ilvl w:val="3"/>
      </w:numPr>
    </w:pPr>
  </w:style>
  <w:style w:type="paragraph" w:customStyle="1" w:styleId="ListBul1">
    <w:name w:val="List_Bul1"/>
    <w:basedOn w:val="a4"/>
    <w:rsid w:val="00BB6E5A"/>
    <w:pPr>
      <w:numPr>
        <w:numId w:val="2"/>
      </w:numPr>
      <w:topLinePunct w:val="0"/>
    </w:pPr>
    <w:rPr>
      <w:szCs w:val="24"/>
    </w:rPr>
  </w:style>
  <w:style w:type="paragraph" w:customStyle="1" w:styleId="ListNum1">
    <w:name w:val="List_Num1"/>
    <w:basedOn w:val="a4"/>
    <w:rsid w:val="00BB6E5A"/>
    <w:pPr>
      <w:numPr>
        <w:numId w:val="1"/>
      </w:numPr>
      <w:topLinePunct w:val="0"/>
    </w:pPr>
    <w:rPr>
      <w:szCs w:val="24"/>
    </w:rPr>
  </w:style>
  <w:style w:type="paragraph" w:customStyle="1" w:styleId="ListNum2">
    <w:name w:val="List_Num2"/>
    <w:basedOn w:val="ListNum1"/>
    <w:rsid w:val="00BB6E5A"/>
    <w:pPr>
      <w:numPr>
        <w:ilvl w:val="1"/>
      </w:numPr>
    </w:pPr>
  </w:style>
  <w:style w:type="paragraph" w:customStyle="1" w:styleId="NoTocHeading1">
    <w:name w:val="NoTocHeading1"/>
    <w:basedOn w:val="a4"/>
    <w:next w:val="a5"/>
    <w:rsid w:val="00BB6E5A"/>
    <w:pPr>
      <w:numPr>
        <w:numId w:val="3"/>
      </w:numPr>
    </w:pPr>
    <w:rPr>
      <w:rFonts w:ascii="Arial" w:eastAsia="ＭＳ ゴシック" w:hAnsi="Arial"/>
    </w:rPr>
  </w:style>
  <w:style w:type="paragraph" w:styleId="a5">
    <w:name w:val="Body Text First Indent"/>
    <w:basedOn w:val="a4"/>
    <w:link w:val="aa"/>
    <w:rsid w:val="00BB6E5A"/>
    <w:pPr>
      <w:widowControl/>
      <w:ind w:firstLine="210"/>
    </w:pPr>
  </w:style>
  <w:style w:type="paragraph" w:customStyle="1" w:styleId="TableHead">
    <w:name w:val="Table Head"/>
    <w:basedOn w:val="a4"/>
    <w:rsid w:val="00BB6E5A"/>
    <w:pPr>
      <w:keepNext/>
      <w:widowControl/>
      <w:snapToGrid w:val="0"/>
      <w:spacing w:line="240" w:lineRule="auto"/>
      <w:jc w:val="center"/>
    </w:pPr>
    <w:rPr>
      <w:rFonts w:cs="Arial"/>
      <w:b/>
      <w:bCs/>
      <w:lang w:eastAsia="en-US"/>
    </w:rPr>
  </w:style>
  <w:style w:type="paragraph" w:customStyle="1" w:styleId="TableLeft">
    <w:name w:val="Table Left"/>
    <w:basedOn w:val="a4"/>
    <w:rsid w:val="00BB6E5A"/>
    <w:pPr>
      <w:keepNext/>
      <w:keepLines/>
      <w:snapToGrid w:val="0"/>
      <w:spacing w:line="240" w:lineRule="auto"/>
      <w:jc w:val="left"/>
    </w:pPr>
  </w:style>
  <w:style w:type="paragraph" w:customStyle="1" w:styleId="TableTitle">
    <w:name w:val="Table Title"/>
    <w:basedOn w:val="a9"/>
    <w:next w:val="a4"/>
    <w:rsid w:val="00BB6E5A"/>
    <w:pPr>
      <w:jc w:val="left"/>
    </w:pPr>
  </w:style>
  <w:style w:type="paragraph" w:styleId="ab">
    <w:name w:val="footer"/>
    <w:basedOn w:val="a4"/>
    <w:link w:val="ac"/>
    <w:uiPriority w:val="99"/>
    <w:rsid w:val="00BB6E5A"/>
    <w:pPr>
      <w:tabs>
        <w:tab w:val="center" w:pos="4463"/>
        <w:tab w:val="right" w:pos="9030"/>
      </w:tabs>
      <w:snapToGrid w:val="0"/>
      <w:spacing w:line="240" w:lineRule="auto"/>
    </w:pPr>
    <w:rPr>
      <w:sz w:val="20"/>
    </w:rPr>
  </w:style>
  <w:style w:type="character" w:styleId="ad">
    <w:name w:val="page number"/>
    <w:rsid w:val="00BB6E5A"/>
    <w:rPr>
      <w:sz w:val="21"/>
    </w:rPr>
  </w:style>
  <w:style w:type="paragraph" w:styleId="ae">
    <w:name w:val="header"/>
    <w:basedOn w:val="a4"/>
    <w:link w:val="af"/>
    <w:uiPriority w:val="99"/>
    <w:rsid w:val="00BB6E5A"/>
    <w:pPr>
      <w:tabs>
        <w:tab w:val="center" w:pos="4515"/>
        <w:tab w:val="right" w:pos="9030"/>
      </w:tabs>
      <w:snapToGrid w:val="0"/>
      <w:spacing w:line="240" w:lineRule="auto"/>
    </w:pPr>
    <w:rPr>
      <w:sz w:val="20"/>
      <w:szCs w:val="20"/>
    </w:rPr>
  </w:style>
  <w:style w:type="paragraph" w:styleId="af0">
    <w:name w:val="Document Map"/>
    <w:basedOn w:val="a4"/>
    <w:link w:val="af1"/>
    <w:rsid w:val="00BB6E5A"/>
    <w:pPr>
      <w:shd w:val="clear" w:color="auto" w:fill="000080"/>
    </w:pPr>
    <w:rPr>
      <w:rFonts w:ascii="Arial" w:eastAsia="ＭＳ ゴシック" w:hAnsi="Arial"/>
    </w:rPr>
  </w:style>
  <w:style w:type="paragraph" w:styleId="af2">
    <w:name w:val="table of figures"/>
    <w:basedOn w:val="a4"/>
    <w:next w:val="a4"/>
    <w:semiHidden/>
    <w:rsid w:val="00BB6E5A"/>
    <w:pPr>
      <w:tabs>
        <w:tab w:val="left" w:pos="1814"/>
        <w:tab w:val="right" w:leader="dot" w:pos="9072"/>
      </w:tabs>
      <w:ind w:left="1815" w:hanging="1395"/>
      <w:jc w:val="left"/>
    </w:pPr>
  </w:style>
  <w:style w:type="paragraph" w:customStyle="1" w:styleId="af3">
    <w:name w:val="本文見出し"/>
    <w:basedOn w:val="a4"/>
    <w:next w:val="a5"/>
    <w:locked/>
    <w:rsid w:val="00BB6E5A"/>
    <w:pPr>
      <w:keepNext/>
      <w:spacing w:before="180"/>
    </w:pPr>
    <w:rPr>
      <w:rFonts w:ascii="Arial" w:eastAsia="ＭＳ ゴシック" w:hAnsi="Arial" w:cs="Arial"/>
    </w:rPr>
  </w:style>
  <w:style w:type="paragraph" w:styleId="12">
    <w:name w:val="toc 1"/>
    <w:basedOn w:val="a4"/>
    <w:next w:val="a4"/>
    <w:uiPriority w:val="39"/>
    <w:rsid w:val="00BB6E5A"/>
    <w:pPr>
      <w:spacing w:beforeLines="50" w:before="180"/>
      <w:ind w:left="240" w:hanging="240"/>
    </w:pPr>
    <w:rPr>
      <w:rFonts w:ascii="Arial" w:eastAsia="ＭＳ ゴシック" w:hAnsi="Arial"/>
      <w:sz w:val="24"/>
    </w:rPr>
  </w:style>
  <w:style w:type="paragraph" w:styleId="23">
    <w:name w:val="toc 2"/>
    <w:basedOn w:val="a4"/>
    <w:next w:val="a4"/>
    <w:uiPriority w:val="39"/>
    <w:rsid w:val="00BB6E5A"/>
    <w:pPr>
      <w:ind w:left="420" w:hanging="210"/>
    </w:pPr>
  </w:style>
  <w:style w:type="paragraph" w:styleId="33">
    <w:name w:val="toc 3"/>
    <w:basedOn w:val="a4"/>
    <w:next w:val="a4"/>
    <w:uiPriority w:val="39"/>
    <w:rsid w:val="00BB6E5A"/>
    <w:pPr>
      <w:ind w:left="630" w:hanging="210"/>
    </w:pPr>
  </w:style>
  <w:style w:type="paragraph" w:styleId="40">
    <w:name w:val="toc 4"/>
    <w:basedOn w:val="a4"/>
    <w:next w:val="a4"/>
    <w:uiPriority w:val="39"/>
    <w:rsid w:val="00BB6E5A"/>
    <w:pPr>
      <w:ind w:left="840" w:hanging="210"/>
    </w:pPr>
  </w:style>
  <w:style w:type="paragraph" w:styleId="50">
    <w:name w:val="toc 5"/>
    <w:basedOn w:val="a4"/>
    <w:next w:val="a4"/>
    <w:uiPriority w:val="39"/>
    <w:rsid w:val="00BB6E5A"/>
    <w:pPr>
      <w:ind w:leftChars="400" w:left="840"/>
    </w:pPr>
  </w:style>
  <w:style w:type="paragraph" w:styleId="60">
    <w:name w:val="toc 6"/>
    <w:basedOn w:val="a4"/>
    <w:next w:val="a4"/>
    <w:uiPriority w:val="39"/>
    <w:rsid w:val="00BB6E5A"/>
    <w:pPr>
      <w:ind w:leftChars="500" w:left="1050"/>
    </w:pPr>
  </w:style>
  <w:style w:type="paragraph" w:styleId="70">
    <w:name w:val="toc 7"/>
    <w:basedOn w:val="a4"/>
    <w:next w:val="a4"/>
    <w:uiPriority w:val="39"/>
    <w:rsid w:val="00BB6E5A"/>
    <w:pPr>
      <w:ind w:leftChars="600" w:left="1260"/>
    </w:pPr>
  </w:style>
  <w:style w:type="paragraph" w:styleId="80">
    <w:name w:val="toc 8"/>
    <w:basedOn w:val="a4"/>
    <w:next w:val="a4"/>
    <w:uiPriority w:val="39"/>
    <w:rsid w:val="00BB6E5A"/>
    <w:pPr>
      <w:ind w:leftChars="700" w:left="1470"/>
    </w:pPr>
  </w:style>
  <w:style w:type="paragraph" w:styleId="90">
    <w:name w:val="toc 9"/>
    <w:basedOn w:val="a4"/>
    <w:next w:val="a4"/>
    <w:uiPriority w:val="39"/>
    <w:rsid w:val="00BB6E5A"/>
    <w:pPr>
      <w:ind w:leftChars="800" w:left="1680"/>
    </w:pPr>
  </w:style>
  <w:style w:type="paragraph" w:customStyle="1" w:styleId="ListMinus">
    <w:name w:val="ListMinus"/>
    <w:basedOn w:val="a4"/>
    <w:rsid w:val="00BB6E5A"/>
    <w:pPr>
      <w:numPr>
        <w:numId w:val="4"/>
      </w:numPr>
      <w:topLinePunct w:val="0"/>
    </w:pPr>
    <w:rPr>
      <w:szCs w:val="24"/>
    </w:rPr>
  </w:style>
  <w:style w:type="character" w:styleId="af4">
    <w:name w:val="line number"/>
    <w:rsid w:val="00BB6E5A"/>
    <w:rPr>
      <w:rFonts w:ascii="Arial"/>
    </w:rPr>
  </w:style>
  <w:style w:type="character" w:styleId="af5">
    <w:name w:val="FollowedHyperlink"/>
    <w:rsid w:val="00BB6E5A"/>
    <w:rPr>
      <w:color w:val="800080"/>
      <w:u w:val="single"/>
    </w:rPr>
  </w:style>
  <w:style w:type="paragraph" w:styleId="af6">
    <w:name w:val="Title"/>
    <w:basedOn w:val="a4"/>
    <w:qFormat/>
    <w:rsid w:val="00BB6E5A"/>
    <w:pPr>
      <w:spacing w:before="400" w:after="24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7">
    <w:name w:val="Subtitle"/>
    <w:basedOn w:val="a4"/>
    <w:link w:val="af8"/>
    <w:qFormat/>
    <w:rsid w:val="00BB6E5A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customStyle="1" w:styleId="Unnumbered1">
    <w:name w:val="Unnumbered 見出し 1"/>
    <w:basedOn w:val="1"/>
    <w:next w:val="a5"/>
    <w:rsid w:val="00BB6E5A"/>
    <w:pPr>
      <w:numPr>
        <w:numId w:val="0"/>
      </w:numPr>
    </w:pPr>
  </w:style>
  <w:style w:type="paragraph" w:customStyle="1" w:styleId="Unnumbered2">
    <w:name w:val="Unnumbered 見出し 2"/>
    <w:basedOn w:val="2"/>
    <w:next w:val="a5"/>
    <w:rsid w:val="00BB6E5A"/>
    <w:pPr>
      <w:numPr>
        <w:ilvl w:val="0"/>
        <w:numId w:val="0"/>
      </w:numPr>
    </w:pPr>
  </w:style>
  <w:style w:type="character" w:styleId="af9">
    <w:name w:val="Hyperlink"/>
    <w:uiPriority w:val="99"/>
    <w:rsid w:val="00BB6E5A"/>
    <w:rPr>
      <w:color w:val="0000FF"/>
      <w:u w:val="single"/>
    </w:rPr>
  </w:style>
  <w:style w:type="paragraph" w:customStyle="1" w:styleId="TableCenter">
    <w:name w:val="Table Center"/>
    <w:basedOn w:val="a4"/>
    <w:rsid w:val="00BB6E5A"/>
    <w:pPr>
      <w:keepNext/>
      <w:keepLines/>
      <w:snapToGrid w:val="0"/>
      <w:spacing w:line="240" w:lineRule="auto"/>
      <w:jc w:val="center"/>
    </w:pPr>
  </w:style>
  <w:style w:type="paragraph" w:customStyle="1" w:styleId="TableLeft-10">
    <w:name w:val="Table Left-10"/>
    <w:basedOn w:val="a4"/>
    <w:rsid w:val="00BB6E5A"/>
    <w:pPr>
      <w:keepNext/>
      <w:keepLines/>
      <w:snapToGrid w:val="0"/>
      <w:spacing w:line="240" w:lineRule="auto"/>
      <w:jc w:val="left"/>
    </w:pPr>
    <w:rPr>
      <w:sz w:val="20"/>
    </w:rPr>
  </w:style>
  <w:style w:type="paragraph" w:customStyle="1" w:styleId="TableLeft-9">
    <w:name w:val="Table Left-9"/>
    <w:basedOn w:val="a4"/>
    <w:rsid w:val="00BB6E5A"/>
    <w:pPr>
      <w:keepNext/>
      <w:keepLines/>
      <w:snapToGrid w:val="0"/>
      <w:spacing w:line="240" w:lineRule="auto"/>
      <w:jc w:val="left"/>
    </w:pPr>
    <w:rPr>
      <w:sz w:val="18"/>
    </w:rPr>
  </w:style>
  <w:style w:type="paragraph" w:customStyle="1" w:styleId="TableLeft-8">
    <w:name w:val="Table Left-8"/>
    <w:basedOn w:val="a4"/>
    <w:rsid w:val="00BB6E5A"/>
    <w:pPr>
      <w:keepNext/>
      <w:keepLines/>
      <w:snapToGrid w:val="0"/>
      <w:spacing w:line="240" w:lineRule="auto"/>
      <w:jc w:val="left"/>
    </w:pPr>
    <w:rPr>
      <w:sz w:val="16"/>
    </w:rPr>
  </w:style>
  <w:style w:type="paragraph" w:customStyle="1" w:styleId="TableCenter-10">
    <w:name w:val="Table Center-10"/>
    <w:basedOn w:val="a4"/>
    <w:rsid w:val="00BB6E5A"/>
    <w:pPr>
      <w:keepNext/>
      <w:keepLines/>
      <w:snapToGrid w:val="0"/>
      <w:spacing w:line="240" w:lineRule="auto"/>
      <w:jc w:val="center"/>
    </w:pPr>
    <w:rPr>
      <w:sz w:val="20"/>
    </w:rPr>
  </w:style>
  <w:style w:type="paragraph" w:customStyle="1" w:styleId="TableCenter-9">
    <w:name w:val="Table Center-9"/>
    <w:basedOn w:val="a4"/>
    <w:rsid w:val="00BB6E5A"/>
    <w:pPr>
      <w:keepNext/>
      <w:keepLines/>
      <w:snapToGrid w:val="0"/>
      <w:spacing w:line="240" w:lineRule="auto"/>
      <w:jc w:val="center"/>
    </w:pPr>
    <w:rPr>
      <w:sz w:val="18"/>
    </w:rPr>
  </w:style>
  <w:style w:type="paragraph" w:customStyle="1" w:styleId="TableCenter-8">
    <w:name w:val="Table Center-8"/>
    <w:basedOn w:val="a4"/>
    <w:rsid w:val="00BB6E5A"/>
    <w:pPr>
      <w:keepNext/>
      <w:keepLines/>
      <w:snapToGrid w:val="0"/>
      <w:spacing w:line="240" w:lineRule="auto"/>
      <w:jc w:val="center"/>
    </w:pPr>
    <w:rPr>
      <w:sz w:val="16"/>
    </w:rPr>
  </w:style>
  <w:style w:type="paragraph" w:customStyle="1" w:styleId="Reference">
    <w:name w:val="Reference"/>
    <w:basedOn w:val="a4"/>
    <w:rsid w:val="00BB6E5A"/>
    <w:pPr>
      <w:numPr>
        <w:numId w:val="5"/>
      </w:numPr>
      <w:topLinePunct w:val="0"/>
      <w:spacing w:line="288" w:lineRule="auto"/>
    </w:pPr>
    <w:rPr>
      <w:kern w:val="2"/>
    </w:rPr>
  </w:style>
  <w:style w:type="paragraph" w:customStyle="1" w:styleId="13">
    <w:name w:val="本文字下げ1"/>
    <w:basedOn w:val="a5"/>
    <w:qFormat/>
    <w:rsid w:val="00BB6E5A"/>
    <w:pPr>
      <w:ind w:left="210"/>
    </w:pPr>
  </w:style>
  <w:style w:type="paragraph" w:customStyle="1" w:styleId="FooterLandscape">
    <w:name w:val="FooterLandscape"/>
    <w:basedOn w:val="ab"/>
    <w:qFormat/>
    <w:rsid w:val="00BB6E5A"/>
    <w:pPr>
      <w:tabs>
        <w:tab w:val="clear" w:pos="4463"/>
        <w:tab w:val="clear" w:pos="9030"/>
        <w:tab w:val="center" w:pos="7002"/>
        <w:tab w:val="right" w:pos="14003"/>
      </w:tabs>
    </w:pPr>
  </w:style>
  <w:style w:type="paragraph" w:customStyle="1" w:styleId="HeaderLandscape">
    <w:name w:val="HeaderLandscape"/>
    <w:basedOn w:val="ae"/>
    <w:qFormat/>
    <w:rsid w:val="00BB6E5A"/>
    <w:pPr>
      <w:tabs>
        <w:tab w:val="clear" w:pos="4515"/>
        <w:tab w:val="clear" w:pos="9030"/>
        <w:tab w:val="center" w:pos="7002"/>
        <w:tab w:val="right" w:pos="14003"/>
      </w:tabs>
    </w:pPr>
  </w:style>
  <w:style w:type="paragraph" w:customStyle="1" w:styleId="TableFootnoteSymbol">
    <w:name w:val="Table Footnote Symbol"/>
    <w:rsid w:val="00BB6E5A"/>
    <w:rPr>
      <w:sz w:val="18"/>
    </w:rPr>
  </w:style>
  <w:style w:type="paragraph" w:customStyle="1" w:styleId="TableCenter-11">
    <w:name w:val="Table Center-11"/>
    <w:basedOn w:val="a4"/>
    <w:rsid w:val="00BB6E5A"/>
    <w:pPr>
      <w:keepNext/>
      <w:keepLines/>
      <w:snapToGrid w:val="0"/>
      <w:spacing w:line="240" w:lineRule="auto"/>
      <w:jc w:val="center"/>
    </w:pPr>
    <w:rPr>
      <w:sz w:val="22"/>
    </w:rPr>
  </w:style>
  <w:style w:type="paragraph" w:customStyle="1" w:styleId="NoTocHeading2">
    <w:name w:val="NoTocHeading2"/>
    <w:basedOn w:val="a4"/>
    <w:next w:val="a5"/>
    <w:rsid w:val="00BB6E5A"/>
    <w:pPr>
      <w:numPr>
        <w:numId w:val="6"/>
      </w:numPr>
      <w:ind w:left="419" w:hanging="130"/>
    </w:pPr>
    <w:rPr>
      <w:rFonts w:ascii="Arial" w:eastAsia="ＭＳ ゴシック" w:hAnsi="Arial"/>
      <w:kern w:val="2"/>
    </w:rPr>
  </w:style>
  <w:style w:type="paragraph" w:customStyle="1" w:styleId="24">
    <w:name w:val="本文字下げ2"/>
    <w:basedOn w:val="a5"/>
    <w:qFormat/>
    <w:rsid w:val="00BB6E5A"/>
    <w:pPr>
      <w:ind w:left="420"/>
    </w:pPr>
  </w:style>
  <w:style w:type="paragraph" w:customStyle="1" w:styleId="34">
    <w:name w:val="本文字下げ3"/>
    <w:basedOn w:val="a5"/>
    <w:qFormat/>
    <w:rsid w:val="00BB6E5A"/>
    <w:pPr>
      <w:ind w:left="629"/>
    </w:pPr>
  </w:style>
  <w:style w:type="paragraph" w:customStyle="1" w:styleId="TableLeft-11">
    <w:name w:val="Table Left-11"/>
    <w:basedOn w:val="a4"/>
    <w:rsid w:val="00BB6E5A"/>
    <w:pPr>
      <w:keepNext/>
      <w:keepLines/>
      <w:snapToGrid w:val="0"/>
      <w:spacing w:line="240" w:lineRule="auto"/>
      <w:jc w:val="left"/>
    </w:pPr>
    <w:rPr>
      <w:sz w:val="22"/>
    </w:rPr>
  </w:style>
  <w:style w:type="paragraph" w:styleId="afa">
    <w:name w:val="Body Text"/>
    <w:basedOn w:val="a4"/>
    <w:link w:val="afb"/>
    <w:qFormat/>
    <w:rsid w:val="00BB6E5A"/>
    <w:pPr>
      <w:widowControl/>
    </w:pPr>
  </w:style>
  <w:style w:type="character" w:customStyle="1" w:styleId="afb">
    <w:name w:val="本文 (文字)"/>
    <w:basedOn w:val="a6"/>
    <w:link w:val="afa"/>
    <w:rsid w:val="00BB6E5A"/>
  </w:style>
  <w:style w:type="paragraph" w:customStyle="1" w:styleId="Reference2">
    <w:name w:val="Reference2"/>
    <w:basedOn w:val="a4"/>
    <w:rsid w:val="00BB6E5A"/>
    <w:pPr>
      <w:numPr>
        <w:numId w:val="7"/>
      </w:numPr>
      <w:topLinePunct w:val="0"/>
      <w:spacing w:line="288" w:lineRule="auto"/>
    </w:pPr>
    <w:rPr>
      <w:kern w:val="2"/>
    </w:rPr>
  </w:style>
  <w:style w:type="character" w:styleId="afc">
    <w:name w:val="endnote reference"/>
    <w:rsid w:val="00BB6E5A"/>
    <w:rPr>
      <w:vertAlign w:val="baseline"/>
    </w:rPr>
  </w:style>
  <w:style w:type="paragraph" w:styleId="afd">
    <w:name w:val="endnote text"/>
    <w:link w:val="afe"/>
    <w:rsid w:val="00BB6E5A"/>
    <w:pPr>
      <w:tabs>
        <w:tab w:val="left" w:pos="360"/>
      </w:tabs>
    </w:pPr>
    <w:rPr>
      <w:rFonts w:eastAsia="Batang"/>
      <w:sz w:val="24"/>
      <w:szCs w:val="24"/>
      <w:lang w:eastAsia="en-US"/>
    </w:rPr>
  </w:style>
  <w:style w:type="character" w:customStyle="1" w:styleId="afe">
    <w:name w:val="文末脚注文字列 (文字)"/>
    <w:basedOn w:val="a6"/>
    <w:link w:val="afd"/>
    <w:rsid w:val="00BB6E5A"/>
    <w:rPr>
      <w:rFonts w:eastAsia="Batang"/>
      <w:sz w:val="24"/>
      <w:szCs w:val="24"/>
      <w:lang w:eastAsia="en-US"/>
    </w:rPr>
  </w:style>
  <w:style w:type="character" w:styleId="aff">
    <w:name w:val="footnote reference"/>
    <w:basedOn w:val="a6"/>
    <w:rsid w:val="00BB6E5A"/>
    <w:rPr>
      <w:vertAlign w:val="superscript"/>
    </w:rPr>
  </w:style>
  <w:style w:type="paragraph" w:styleId="aff0">
    <w:name w:val="footnote text"/>
    <w:basedOn w:val="a4"/>
    <w:link w:val="aff1"/>
    <w:rsid w:val="00BB6E5A"/>
    <w:pPr>
      <w:widowControl/>
      <w:topLinePunct w:val="0"/>
      <w:spacing w:line="240" w:lineRule="auto"/>
      <w:jc w:val="left"/>
    </w:pPr>
    <w:rPr>
      <w:sz w:val="20"/>
      <w:szCs w:val="20"/>
      <w:lang w:eastAsia="en-US"/>
    </w:rPr>
  </w:style>
  <w:style w:type="character" w:customStyle="1" w:styleId="aff1">
    <w:name w:val="脚注文字列 (文字)"/>
    <w:basedOn w:val="a6"/>
    <w:link w:val="aff0"/>
    <w:rsid w:val="00BB6E5A"/>
    <w:rPr>
      <w:sz w:val="20"/>
      <w:szCs w:val="20"/>
      <w:lang w:eastAsia="en-US"/>
    </w:rPr>
  </w:style>
  <w:style w:type="paragraph" w:customStyle="1" w:styleId="Heading1Unnumbered">
    <w:name w:val="Heading 1 Unnumbered"/>
    <w:basedOn w:val="1"/>
    <w:next w:val="Paragraph"/>
    <w:rsid w:val="00BB6E5A"/>
    <w:pPr>
      <w:widowControl/>
      <w:numPr>
        <w:numId w:val="0"/>
      </w:numPr>
      <w:topLinePunct w:val="0"/>
      <w:spacing w:before="0" w:after="240" w:line="240" w:lineRule="auto"/>
      <w:jc w:val="left"/>
    </w:pPr>
    <w:rPr>
      <w:rFonts w:eastAsia="ＭＳ 明朝" w:cs="Arial"/>
      <w:b/>
      <w:bCs/>
      <w:caps/>
      <w:kern w:val="32"/>
      <w:sz w:val="28"/>
      <w:szCs w:val="28"/>
      <w:lang w:eastAsia="en-US"/>
    </w:rPr>
  </w:style>
  <w:style w:type="paragraph" w:customStyle="1" w:styleId="Heading1NoTOC">
    <w:name w:val="Heading 1 No TOC"/>
    <w:basedOn w:val="Heading1Unnumbered"/>
    <w:next w:val="Paragraph"/>
    <w:rsid w:val="00BB6E5A"/>
    <w:pPr>
      <w:outlineLvl w:val="9"/>
    </w:pPr>
  </w:style>
  <w:style w:type="paragraph" w:customStyle="1" w:styleId="Heading2NoTOC">
    <w:name w:val="Heading 2 No TOC"/>
    <w:basedOn w:val="2"/>
    <w:next w:val="Paragraph"/>
    <w:rsid w:val="00BB6E5A"/>
    <w:pPr>
      <w:widowControl/>
      <w:numPr>
        <w:ilvl w:val="0"/>
        <w:numId w:val="0"/>
      </w:numPr>
      <w:topLinePunct w:val="0"/>
      <w:spacing w:after="240" w:line="240" w:lineRule="auto"/>
      <w:jc w:val="left"/>
      <w:outlineLvl w:val="9"/>
    </w:pPr>
    <w:rPr>
      <w:rFonts w:eastAsia="ＭＳ 明朝" w:cs="Arial"/>
      <w:b/>
      <w:iCs/>
      <w:snapToGrid w:val="0"/>
      <w:sz w:val="26"/>
      <w:szCs w:val="26"/>
      <w:lang w:eastAsia="en-US"/>
    </w:rPr>
  </w:style>
  <w:style w:type="paragraph" w:customStyle="1" w:styleId="Heading2Unnumbered">
    <w:name w:val="Heading 2 Unnumbered"/>
    <w:basedOn w:val="2"/>
    <w:next w:val="Paragraph"/>
    <w:rsid w:val="00BB6E5A"/>
    <w:pPr>
      <w:widowControl/>
      <w:numPr>
        <w:ilvl w:val="0"/>
        <w:numId w:val="0"/>
      </w:numPr>
      <w:topLinePunct w:val="0"/>
      <w:spacing w:after="240" w:line="240" w:lineRule="auto"/>
      <w:jc w:val="left"/>
    </w:pPr>
    <w:rPr>
      <w:rFonts w:eastAsia="ＭＳ 明朝" w:cs="Arial"/>
      <w:b/>
      <w:bCs/>
      <w:iCs/>
      <w:sz w:val="26"/>
      <w:szCs w:val="26"/>
      <w:lang w:eastAsia="en-US"/>
    </w:rPr>
  </w:style>
  <w:style w:type="paragraph" w:customStyle="1" w:styleId="Paragraph">
    <w:name w:val="Paragraph"/>
    <w:rsid w:val="00BB6E5A"/>
    <w:pPr>
      <w:spacing w:after="240"/>
    </w:pPr>
    <w:rPr>
      <w:sz w:val="24"/>
      <w:szCs w:val="24"/>
      <w:lang w:eastAsia="en-US"/>
    </w:rPr>
  </w:style>
  <w:style w:type="paragraph" w:customStyle="1" w:styleId="References">
    <w:name w:val="References"/>
    <w:rsid w:val="00BB6E5A"/>
    <w:pPr>
      <w:numPr>
        <w:numId w:val="9"/>
      </w:numPr>
      <w:spacing w:after="240"/>
    </w:pPr>
    <w:rPr>
      <w:sz w:val="24"/>
      <w:szCs w:val="20"/>
      <w:lang w:eastAsia="en-US"/>
    </w:rPr>
  </w:style>
  <w:style w:type="paragraph" w:customStyle="1" w:styleId="TableFootnote">
    <w:name w:val="Table Footnote"/>
    <w:basedOn w:val="a4"/>
    <w:rsid w:val="00BB6E5A"/>
    <w:pPr>
      <w:widowControl/>
      <w:numPr>
        <w:numId w:val="10"/>
      </w:numPr>
      <w:topLinePunct w:val="0"/>
      <w:spacing w:after="60" w:line="240" w:lineRule="auto"/>
      <w:jc w:val="left"/>
    </w:pPr>
    <w:rPr>
      <w:sz w:val="18"/>
      <w:szCs w:val="20"/>
      <w:lang w:eastAsia="en-US"/>
    </w:rPr>
  </w:style>
  <w:style w:type="paragraph" w:customStyle="1" w:styleId="TableFootnoteLetter">
    <w:name w:val="Table Footnote Letter"/>
    <w:basedOn w:val="TableFootnote"/>
    <w:rsid w:val="00BB6E5A"/>
    <w:pPr>
      <w:numPr>
        <w:numId w:val="11"/>
      </w:numPr>
    </w:pPr>
  </w:style>
  <w:style w:type="paragraph" w:customStyle="1" w:styleId="TableTitleContinued">
    <w:name w:val="Table Title Continued"/>
    <w:basedOn w:val="TableTitle"/>
    <w:rsid w:val="00BB6E5A"/>
    <w:pPr>
      <w:widowControl/>
      <w:tabs>
        <w:tab w:val="left" w:pos="1440"/>
      </w:tabs>
      <w:topLinePunct w:val="0"/>
      <w:spacing w:before="0" w:after="120" w:line="240" w:lineRule="auto"/>
      <w:ind w:left="1440" w:hanging="1440"/>
    </w:pPr>
    <w:rPr>
      <w:rFonts w:ascii="Arial" w:hAnsi="Arial"/>
      <w:bCs w:val="0"/>
      <w:sz w:val="24"/>
      <w:szCs w:val="24"/>
      <w:lang w:eastAsia="en-US"/>
    </w:rPr>
  </w:style>
  <w:style w:type="paragraph" w:customStyle="1" w:styleId="TOCSection">
    <w:name w:val="TOC Section"/>
    <w:basedOn w:val="1"/>
    <w:rsid w:val="00BB6E5A"/>
    <w:pPr>
      <w:widowControl/>
      <w:numPr>
        <w:numId w:val="0"/>
      </w:numPr>
      <w:topLinePunct w:val="0"/>
      <w:spacing w:before="240" w:after="120" w:line="240" w:lineRule="auto"/>
      <w:jc w:val="left"/>
      <w:outlineLvl w:val="9"/>
    </w:pPr>
    <w:rPr>
      <w:rFonts w:eastAsia="ＭＳ 明朝" w:cs="Arial"/>
      <w:b/>
      <w:bCs/>
      <w:caps/>
      <w:kern w:val="32"/>
      <w:sz w:val="28"/>
      <w:szCs w:val="28"/>
      <w:lang w:eastAsia="en-US"/>
    </w:rPr>
  </w:style>
  <w:style w:type="paragraph" w:customStyle="1" w:styleId="TOCTitle">
    <w:name w:val="TOC Title"/>
    <w:basedOn w:val="af6"/>
    <w:next w:val="12"/>
    <w:rsid w:val="00BB6E5A"/>
  </w:style>
  <w:style w:type="table" w:styleId="aff2">
    <w:name w:val="Table Grid"/>
    <w:basedOn w:val="a7"/>
    <w:uiPriority w:val="59"/>
    <w:rsid w:val="00BB6E5A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Figure"/>
    <w:next w:val="Paragraph"/>
    <w:rsid w:val="00BB6E5A"/>
    <w:pPr>
      <w:keepLines/>
      <w:topLinePunct w:val="0"/>
      <w:spacing w:after="120" w:line="240" w:lineRule="auto"/>
      <w:jc w:val="left"/>
    </w:pPr>
    <w:rPr>
      <w:sz w:val="24"/>
      <w:szCs w:val="20"/>
    </w:rPr>
  </w:style>
  <w:style w:type="paragraph" w:styleId="a0">
    <w:name w:val="List Bullet"/>
    <w:uiPriority w:val="99"/>
    <w:rsid w:val="00BB6E5A"/>
    <w:pPr>
      <w:numPr>
        <w:numId w:val="12"/>
      </w:numPr>
    </w:pPr>
    <w:rPr>
      <w:sz w:val="24"/>
      <w:szCs w:val="20"/>
      <w:lang w:eastAsia="en-US"/>
    </w:rPr>
  </w:style>
  <w:style w:type="paragraph" w:styleId="21">
    <w:name w:val="List Bullet 2"/>
    <w:basedOn w:val="a4"/>
    <w:rsid w:val="00BB6E5A"/>
    <w:pPr>
      <w:widowControl/>
      <w:numPr>
        <w:numId w:val="13"/>
      </w:numPr>
      <w:topLinePunct w:val="0"/>
      <w:spacing w:line="240" w:lineRule="auto"/>
      <w:jc w:val="left"/>
    </w:pPr>
    <w:rPr>
      <w:sz w:val="24"/>
      <w:szCs w:val="24"/>
      <w:lang w:eastAsia="en-US"/>
    </w:rPr>
  </w:style>
  <w:style w:type="paragraph" w:styleId="3">
    <w:name w:val="List Bullet 3"/>
    <w:basedOn w:val="a4"/>
    <w:rsid w:val="00BB6E5A"/>
    <w:pPr>
      <w:widowControl/>
      <w:numPr>
        <w:numId w:val="14"/>
      </w:numPr>
      <w:topLinePunct w:val="0"/>
      <w:spacing w:line="240" w:lineRule="auto"/>
      <w:jc w:val="left"/>
    </w:pPr>
    <w:rPr>
      <w:sz w:val="24"/>
      <w:szCs w:val="24"/>
      <w:lang w:eastAsia="en-US"/>
    </w:rPr>
  </w:style>
  <w:style w:type="paragraph" w:customStyle="1" w:styleId="AppendixTitle">
    <w:name w:val="Appendix Title"/>
    <w:basedOn w:val="TableTitle"/>
    <w:next w:val="Appendix"/>
    <w:rsid w:val="00BB6E5A"/>
    <w:pPr>
      <w:widowControl/>
      <w:tabs>
        <w:tab w:val="left" w:pos="1800"/>
      </w:tabs>
      <w:topLinePunct w:val="0"/>
      <w:spacing w:before="0" w:after="120" w:line="240" w:lineRule="auto"/>
      <w:ind w:left="1800" w:hanging="1800"/>
    </w:pPr>
    <w:rPr>
      <w:rFonts w:ascii="Arial" w:hAnsi="Arial"/>
      <w:bCs w:val="0"/>
      <w:sz w:val="24"/>
      <w:szCs w:val="24"/>
      <w:lang w:eastAsia="en-US"/>
    </w:rPr>
  </w:style>
  <w:style w:type="paragraph" w:styleId="a2">
    <w:name w:val="List Number"/>
    <w:rsid w:val="00BB6E5A"/>
    <w:pPr>
      <w:numPr>
        <w:numId w:val="17"/>
      </w:numPr>
    </w:pPr>
    <w:rPr>
      <w:sz w:val="24"/>
      <w:szCs w:val="20"/>
      <w:lang w:eastAsia="en-US"/>
    </w:rPr>
  </w:style>
  <w:style w:type="paragraph" w:styleId="20">
    <w:name w:val="List Number 2"/>
    <w:basedOn w:val="a2"/>
    <w:rsid w:val="00BB6E5A"/>
    <w:pPr>
      <w:numPr>
        <w:numId w:val="15"/>
      </w:numPr>
    </w:pPr>
  </w:style>
  <w:style w:type="paragraph" w:styleId="30">
    <w:name w:val="List Number 3"/>
    <w:basedOn w:val="a2"/>
    <w:rsid w:val="00BB6E5A"/>
    <w:pPr>
      <w:numPr>
        <w:numId w:val="16"/>
      </w:numPr>
    </w:pPr>
  </w:style>
  <w:style w:type="paragraph" w:customStyle="1" w:styleId="SupplementTitle">
    <w:name w:val="Supplement Title"/>
    <w:basedOn w:val="AppendixTitle"/>
    <w:next w:val="Paragraph"/>
    <w:rsid w:val="00BB6E5A"/>
  </w:style>
  <w:style w:type="paragraph" w:customStyle="1" w:styleId="AnnexTitle">
    <w:name w:val="Annex Title"/>
    <w:basedOn w:val="FigureTitle"/>
    <w:next w:val="Paragraph"/>
    <w:rsid w:val="00BB6E5A"/>
    <w:pPr>
      <w:keepNext w:val="0"/>
      <w:widowControl/>
      <w:tabs>
        <w:tab w:val="left" w:pos="1440"/>
      </w:tabs>
      <w:topLinePunct w:val="0"/>
      <w:spacing w:before="0" w:after="240" w:line="240" w:lineRule="auto"/>
      <w:ind w:left="1440" w:hanging="1440"/>
    </w:pPr>
    <w:rPr>
      <w:rFonts w:ascii="Arial" w:hAnsi="Arial"/>
      <w:bCs w:val="0"/>
      <w:sz w:val="24"/>
      <w:szCs w:val="24"/>
      <w:lang w:eastAsia="en-US"/>
    </w:rPr>
  </w:style>
  <w:style w:type="paragraph" w:customStyle="1" w:styleId="AttachmentTitle">
    <w:name w:val="Attachment Title"/>
    <w:basedOn w:val="AppendixTitle"/>
    <w:next w:val="Paragraph"/>
    <w:rsid w:val="00BB6E5A"/>
  </w:style>
  <w:style w:type="character" w:styleId="aff3">
    <w:name w:val="annotation reference"/>
    <w:basedOn w:val="a6"/>
    <w:uiPriority w:val="99"/>
    <w:rsid w:val="00BB6E5A"/>
    <w:rPr>
      <w:sz w:val="18"/>
    </w:rPr>
  </w:style>
  <w:style w:type="paragraph" w:styleId="aff4">
    <w:name w:val="annotation text"/>
    <w:basedOn w:val="a4"/>
    <w:link w:val="aff5"/>
    <w:uiPriority w:val="99"/>
    <w:rsid w:val="00BB6E5A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character" w:customStyle="1" w:styleId="aff5">
    <w:name w:val="コメント文字列 (文字)"/>
    <w:basedOn w:val="a6"/>
    <w:link w:val="aff4"/>
    <w:uiPriority w:val="99"/>
    <w:rsid w:val="00BB6E5A"/>
    <w:rPr>
      <w:color w:val="000000"/>
      <w:szCs w:val="20"/>
    </w:rPr>
  </w:style>
  <w:style w:type="paragraph" w:styleId="aff6">
    <w:name w:val="Normal Indent"/>
    <w:basedOn w:val="a4"/>
    <w:rsid w:val="00BB6E5A"/>
    <w:pPr>
      <w:widowControl/>
      <w:topLinePunct w:val="0"/>
      <w:adjustRightInd w:val="0"/>
      <w:spacing w:after="120"/>
      <w:ind w:left="851"/>
      <w:jc w:val="left"/>
      <w:textAlignment w:val="baseline"/>
    </w:pPr>
    <w:rPr>
      <w:color w:val="000000"/>
      <w:szCs w:val="20"/>
    </w:rPr>
  </w:style>
  <w:style w:type="paragraph" w:customStyle="1" w:styleId="14">
    <w:name w:val="標準（1）"/>
    <w:basedOn w:val="aff6"/>
    <w:rsid w:val="00BB6E5A"/>
    <w:pPr>
      <w:spacing w:line="360" w:lineRule="exact"/>
      <w:ind w:left="0"/>
    </w:pPr>
  </w:style>
  <w:style w:type="paragraph" w:customStyle="1" w:styleId="a3">
    <w:name w:val="標準（見出し）"/>
    <w:basedOn w:val="14"/>
    <w:rsid w:val="00BB6E5A"/>
    <w:pPr>
      <w:numPr>
        <w:numId w:val="18"/>
      </w:numPr>
    </w:pPr>
  </w:style>
  <w:style w:type="paragraph" w:customStyle="1" w:styleId="aff7">
    <w:name w:val="標準/前段落"/>
    <w:basedOn w:val="a4"/>
    <w:rsid w:val="00BB6E5A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paragraph" w:styleId="aff8">
    <w:name w:val="Body Text Indent"/>
    <w:basedOn w:val="a4"/>
    <w:link w:val="aff9"/>
    <w:rsid w:val="00BB6E5A"/>
    <w:pPr>
      <w:topLinePunct w:val="0"/>
      <w:autoSpaceDE w:val="0"/>
      <w:autoSpaceDN w:val="0"/>
      <w:adjustRightInd w:val="0"/>
      <w:spacing w:line="240" w:lineRule="auto"/>
      <w:ind w:left="840"/>
      <w:jc w:val="left"/>
    </w:pPr>
    <w:rPr>
      <w:rFonts w:ascii="ＭＳ 明朝" w:hAnsi="ＭＳ 明朝"/>
      <w:color w:val="3366FF"/>
    </w:rPr>
  </w:style>
  <w:style w:type="character" w:customStyle="1" w:styleId="aff9">
    <w:name w:val="本文インデント (文字)"/>
    <w:basedOn w:val="a6"/>
    <w:link w:val="aff8"/>
    <w:rsid w:val="00BB6E5A"/>
    <w:rPr>
      <w:rFonts w:ascii="ＭＳ 明朝" w:hAnsi="ＭＳ 明朝"/>
      <w:color w:val="3366FF"/>
    </w:rPr>
  </w:style>
  <w:style w:type="paragraph" w:customStyle="1" w:styleId="affa">
    <w:name w:val="別紙"/>
    <w:basedOn w:val="1"/>
    <w:rsid w:val="00BB6E5A"/>
    <w:pPr>
      <w:keepNext w:val="0"/>
      <w:keepLines w:val="0"/>
      <w:widowControl/>
      <w:numPr>
        <w:numId w:val="0"/>
      </w:numPr>
      <w:topLinePunct w:val="0"/>
      <w:adjustRightInd w:val="0"/>
      <w:spacing w:before="240" w:after="120"/>
      <w:jc w:val="left"/>
      <w:textAlignment w:val="baseline"/>
    </w:pPr>
    <w:rPr>
      <w:caps/>
      <w:color w:val="000000"/>
      <w:sz w:val="36"/>
      <w:szCs w:val="20"/>
    </w:rPr>
  </w:style>
  <w:style w:type="paragraph" w:styleId="25">
    <w:name w:val="Body Text Indent 2"/>
    <w:basedOn w:val="a4"/>
    <w:link w:val="26"/>
    <w:rsid w:val="00BB6E5A"/>
    <w:pPr>
      <w:topLinePunct w:val="0"/>
      <w:autoSpaceDE w:val="0"/>
      <w:autoSpaceDN w:val="0"/>
      <w:adjustRightInd w:val="0"/>
      <w:spacing w:line="360" w:lineRule="exact"/>
      <w:ind w:left="420"/>
      <w:jc w:val="left"/>
    </w:pPr>
    <w:rPr>
      <w:color w:val="000000"/>
      <w:szCs w:val="20"/>
    </w:rPr>
  </w:style>
  <w:style w:type="character" w:customStyle="1" w:styleId="26">
    <w:name w:val="本文インデント 2 (文字)"/>
    <w:basedOn w:val="a6"/>
    <w:link w:val="25"/>
    <w:rsid w:val="00BB6E5A"/>
    <w:rPr>
      <w:color w:val="000000"/>
      <w:szCs w:val="20"/>
    </w:rPr>
  </w:style>
  <w:style w:type="paragraph" w:styleId="27">
    <w:name w:val="Body Text 2"/>
    <w:basedOn w:val="a4"/>
    <w:link w:val="28"/>
    <w:rsid w:val="00BB6E5A"/>
    <w:pPr>
      <w:widowControl/>
      <w:topLinePunct w:val="0"/>
      <w:adjustRightInd w:val="0"/>
      <w:spacing w:after="120"/>
      <w:jc w:val="left"/>
      <w:textAlignment w:val="baseline"/>
    </w:pPr>
    <w:rPr>
      <w:szCs w:val="20"/>
    </w:rPr>
  </w:style>
  <w:style w:type="character" w:customStyle="1" w:styleId="28">
    <w:name w:val="本文 2 (文字)"/>
    <w:basedOn w:val="a6"/>
    <w:link w:val="27"/>
    <w:rsid w:val="00BB6E5A"/>
    <w:rPr>
      <w:szCs w:val="20"/>
    </w:rPr>
  </w:style>
  <w:style w:type="paragraph" w:customStyle="1" w:styleId="a1">
    <w:name w:val="大見出し"/>
    <w:basedOn w:val="1"/>
    <w:next w:val="a4"/>
    <w:rsid w:val="00BB6E5A"/>
    <w:pPr>
      <w:keepLines w:val="0"/>
      <w:numPr>
        <w:numId w:val="19"/>
      </w:numPr>
      <w:topLinePunct w:val="0"/>
      <w:adjustRightInd w:val="0"/>
      <w:spacing w:before="120" w:after="120" w:line="240" w:lineRule="auto"/>
      <w:jc w:val="center"/>
      <w:textAlignment w:val="baseline"/>
    </w:pPr>
    <w:rPr>
      <w:b/>
      <w:sz w:val="28"/>
      <w:szCs w:val="20"/>
    </w:rPr>
  </w:style>
  <w:style w:type="paragraph" w:styleId="35">
    <w:name w:val="Body Text Indent 3"/>
    <w:basedOn w:val="a4"/>
    <w:link w:val="36"/>
    <w:rsid w:val="00BB6E5A"/>
    <w:pPr>
      <w:topLinePunct w:val="0"/>
      <w:autoSpaceDE w:val="0"/>
      <w:autoSpaceDN w:val="0"/>
      <w:adjustRightInd w:val="0"/>
      <w:spacing w:line="240" w:lineRule="auto"/>
      <w:ind w:left="380"/>
      <w:jc w:val="left"/>
    </w:pPr>
    <w:rPr>
      <w:rFonts w:ascii="ＭＳ 明朝"/>
      <w:color w:val="000080"/>
      <w:szCs w:val="20"/>
    </w:rPr>
  </w:style>
  <w:style w:type="character" w:customStyle="1" w:styleId="36">
    <w:name w:val="本文インデント 3 (文字)"/>
    <w:basedOn w:val="a6"/>
    <w:link w:val="35"/>
    <w:rsid w:val="00BB6E5A"/>
    <w:rPr>
      <w:rFonts w:ascii="ＭＳ 明朝"/>
      <w:color w:val="000080"/>
      <w:szCs w:val="20"/>
    </w:rPr>
  </w:style>
  <w:style w:type="paragraph" w:styleId="HTML">
    <w:name w:val="HTML Address"/>
    <w:basedOn w:val="a4"/>
    <w:link w:val="HTML0"/>
    <w:locked/>
    <w:rsid w:val="00BB6E5A"/>
    <w:pPr>
      <w:widowControl/>
      <w:topLinePunct w:val="0"/>
      <w:adjustRightInd w:val="0"/>
      <w:spacing w:after="120"/>
      <w:jc w:val="left"/>
      <w:textAlignment w:val="baseline"/>
    </w:pPr>
    <w:rPr>
      <w:i/>
      <w:iCs/>
      <w:color w:val="000000"/>
      <w:szCs w:val="20"/>
    </w:rPr>
  </w:style>
  <w:style w:type="character" w:customStyle="1" w:styleId="HTML0">
    <w:name w:val="HTML アドレス (文字)"/>
    <w:basedOn w:val="a6"/>
    <w:link w:val="HTML"/>
    <w:rsid w:val="00BB6E5A"/>
    <w:rPr>
      <w:i/>
      <w:iCs/>
      <w:color w:val="000000"/>
      <w:szCs w:val="20"/>
    </w:rPr>
  </w:style>
  <w:style w:type="paragraph" w:styleId="HTML1">
    <w:name w:val="HTML Preformatted"/>
    <w:basedOn w:val="a4"/>
    <w:link w:val="HTML2"/>
    <w:locked/>
    <w:rsid w:val="00BB6E5A"/>
    <w:pPr>
      <w:widowControl/>
      <w:topLinePunct w:val="0"/>
      <w:adjustRightInd w:val="0"/>
      <w:spacing w:after="120"/>
      <w:jc w:val="left"/>
      <w:textAlignment w:val="baseline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2">
    <w:name w:val="HTML 書式付き (文字)"/>
    <w:basedOn w:val="a6"/>
    <w:link w:val="HTML1"/>
    <w:rsid w:val="00BB6E5A"/>
    <w:rPr>
      <w:rFonts w:ascii="Courier New" w:hAnsi="Courier New" w:cs="Courier New"/>
      <w:color w:val="000000"/>
      <w:sz w:val="20"/>
      <w:szCs w:val="20"/>
    </w:rPr>
  </w:style>
  <w:style w:type="paragraph" w:styleId="affb">
    <w:name w:val="Block Text"/>
    <w:basedOn w:val="a4"/>
    <w:locked/>
    <w:rsid w:val="00BB6E5A"/>
    <w:pPr>
      <w:widowControl/>
      <w:topLinePunct w:val="0"/>
      <w:adjustRightInd w:val="0"/>
      <w:spacing w:after="120"/>
      <w:ind w:leftChars="700" w:left="1440" w:rightChars="700" w:right="1440"/>
      <w:jc w:val="left"/>
      <w:textAlignment w:val="baseline"/>
    </w:pPr>
    <w:rPr>
      <w:color w:val="000000"/>
      <w:szCs w:val="20"/>
    </w:rPr>
  </w:style>
  <w:style w:type="paragraph" w:styleId="affc">
    <w:name w:val="macro"/>
    <w:link w:val="affd"/>
    <w:locked/>
    <w:rsid w:val="00BB6E5A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spacing w:after="120"/>
      <w:textAlignment w:val="baseline"/>
    </w:pPr>
    <w:rPr>
      <w:rFonts w:ascii="Courier New" w:hAnsi="Courier New" w:cs="Courier New"/>
      <w:color w:val="000000"/>
      <w:sz w:val="18"/>
      <w:szCs w:val="18"/>
    </w:rPr>
  </w:style>
  <w:style w:type="character" w:customStyle="1" w:styleId="affd">
    <w:name w:val="マクロ文字列 (文字)"/>
    <w:basedOn w:val="a6"/>
    <w:link w:val="affc"/>
    <w:rsid w:val="00BB6E5A"/>
    <w:rPr>
      <w:rFonts w:ascii="Courier New" w:hAnsi="Courier New" w:cs="Courier New"/>
      <w:color w:val="000000"/>
      <w:sz w:val="18"/>
      <w:szCs w:val="18"/>
    </w:rPr>
  </w:style>
  <w:style w:type="paragraph" w:styleId="affe">
    <w:name w:val="Message Header"/>
    <w:basedOn w:val="a4"/>
    <w:link w:val="afff"/>
    <w:locked/>
    <w:rsid w:val="00BB6E5A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opLinePunct w:val="0"/>
      <w:adjustRightInd w:val="0"/>
      <w:spacing w:after="120"/>
      <w:ind w:left="960" w:hangingChars="400" w:hanging="960"/>
      <w:jc w:val="left"/>
      <w:textAlignment w:val="baseline"/>
    </w:pPr>
    <w:rPr>
      <w:rFonts w:ascii="Arial" w:hAnsi="Arial" w:cs="Arial"/>
      <w:color w:val="000000"/>
      <w:sz w:val="24"/>
      <w:szCs w:val="24"/>
    </w:rPr>
  </w:style>
  <w:style w:type="character" w:customStyle="1" w:styleId="afff">
    <w:name w:val="メッセージ見出し (文字)"/>
    <w:basedOn w:val="a6"/>
    <w:link w:val="affe"/>
    <w:rsid w:val="00BB6E5A"/>
    <w:rPr>
      <w:rFonts w:ascii="Arial" w:hAnsi="Arial" w:cs="Arial"/>
      <w:color w:val="000000"/>
      <w:sz w:val="24"/>
      <w:szCs w:val="24"/>
      <w:shd w:val="pct20" w:color="auto" w:fill="auto"/>
    </w:rPr>
  </w:style>
  <w:style w:type="paragraph" w:styleId="afff0">
    <w:name w:val="Salutation"/>
    <w:basedOn w:val="a4"/>
    <w:next w:val="a4"/>
    <w:link w:val="afff1"/>
    <w:rsid w:val="00BB6E5A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character" w:customStyle="1" w:styleId="afff1">
    <w:name w:val="挨拶文 (文字)"/>
    <w:basedOn w:val="a6"/>
    <w:link w:val="afff0"/>
    <w:rsid w:val="00BB6E5A"/>
    <w:rPr>
      <w:color w:val="000000"/>
      <w:szCs w:val="20"/>
    </w:rPr>
  </w:style>
  <w:style w:type="paragraph" w:styleId="afff2">
    <w:name w:val="envelope address"/>
    <w:basedOn w:val="a4"/>
    <w:rsid w:val="00BB6E5A"/>
    <w:pPr>
      <w:framePr w:w="6804" w:h="2268" w:hRule="exact" w:hSpace="142" w:wrap="auto" w:hAnchor="page" w:xAlign="center" w:yAlign="bottom"/>
      <w:widowControl/>
      <w:topLinePunct w:val="0"/>
      <w:adjustRightInd w:val="0"/>
      <w:snapToGrid w:val="0"/>
      <w:spacing w:after="120"/>
      <w:ind w:leftChars="1400" w:left="100"/>
      <w:jc w:val="left"/>
      <w:textAlignment w:val="baseline"/>
    </w:pPr>
    <w:rPr>
      <w:rFonts w:ascii="Arial" w:hAnsi="Arial" w:cs="Arial"/>
      <w:color w:val="000000"/>
      <w:sz w:val="24"/>
      <w:szCs w:val="24"/>
    </w:rPr>
  </w:style>
  <w:style w:type="paragraph" w:styleId="afff3">
    <w:name w:val="List"/>
    <w:basedOn w:val="a4"/>
    <w:rsid w:val="00BB6E5A"/>
    <w:pPr>
      <w:widowControl/>
      <w:topLinePunct w:val="0"/>
      <w:adjustRightInd w:val="0"/>
      <w:spacing w:after="120"/>
      <w:ind w:left="200" w:hangingChars="200" w:hanging="200"/>
      <w:jc w:val="left"/>
      <w:textAlignment w:val="baseline"/>
    </w:pPr>
    <w:rPr>
      <w:color w:val="000000"/>
      <w:szCs w:val="20"/>
    </w:rPr>
  </w:style>
  <w:style w:type="paragraph" w:styleId="29">
    <w:name w:val="List 2"/>
    <w:basedOn w:val="a4"/>
    <w:rsid w:val="00BB6E5A"/>
    <w:pPr>
      <w:widowControl/>
      <w:topLinePunct w:val="0"/>
      <w:adjustRightInd w:val="0"/>
      <w:spacing w:after="120"/>
      <w:ind w:leftChars="200" w:left="100" w:hangingChars="200" w:hanging="200"/>
      <w:jc w:val="left"/>
      <w:textAlignment w:val="baseline"/>
    </w:pPr>
    <w:rPr>
      <w:color w:val="000000"/>
      <w:szCs w:val="20"/>
    </w:rPr>
  </w:style>
  <w:style w:type="paragraph" w:styleId="37">
    <w:name w:val="List 3"/>
    <w:basedOn w:val="a4"/>
    <w:rsid w:val="00BB6E5A"/>
    <w:pPr>
      <w:widowControl/>
      <w:topLinePunct w:val="0"/>
      <w:adjustRightInd w:val="0"/>
      <w:spacing w:after="120"/>
      <w:ind w:leftChars="400" w:left="100" w:hangingChars="200" w:hanging="200"/>
      <w:jc w:val="left"/>
      <w:textAlignment w:val="baseline"/>
    </w:pPr>
    <w:rPr>
      <w:color w:val="000000"/>
      <w:szCs w:val="20"/>
    </w:rPr>
  </w:style>
  <w:style w:type="paragraph" w:styleId="41">
    <w:name w:val="List 4"/>
    <w:basedOn w:val="a4"/>
    <w:rsid w:val="00BB6E5A"/>
    <w:pPr>
      <w:widowControl/>
      <w:topLinePunct w:val="0"/>
      <w:adjustRightInd w:val="0"/>
      <w:spacing w:after="120"/>
      <w:ind w:leftChars="600" w:left="100" w:hangingChars="200" w:hanging="200"/>
      <w:jc w:val="left"/>
      <w:textAlignment w:val="baseline"/>
    </w:pPr>
    <w:rPr>
      <w:color w:val="000000"/>
      <w:szCs w:val="20"/>
    </w:rPr>
  </w:style>
  <w:style w:type="paragraph" w:styleId="51">
    <w:name w:val="List 5"/>
    <w:basedOn w:val="a4"/>
    <w:rsid w:val="00BB6E5A"/>
    <w:pPr>
      <w:widowControl/>
      <w:topLinePunct w:val="0"/>
      <w:adjustRightInd w:val="0"/>
      <w:spacing w:after="120"/>
      <w:ind w:leftChars="800" w:left="100" w:hangingChars="200" w:hanging="200"/>
      <w:jc w:val="left"/>
      <w:textAlignment w:val="baseline"/>
    </w:pPr>
    <w:rPr>
      <w:color w:val="000000"/>
      <w:szCs w:val="20"/>
    </w:rPr>
  </w:style>
  <w:style w:type="paragraph" w:styleId="afff4">
    <w:name w:val="table of authorities"/>
    <w:basedOn w:val="a4"/>
    <w:next w:val="a4"/>
    <w:rsid w:val="00BB6E5A"/>
    <w:pPr>
      <w:widowControl/>
      <w:topLinePunct w:val="0"/>
      <w:adjustRightInd w:val="0"/>
      <w:spacing w:after="120"/>
      <w:ind w:left="210" w:hangingChars="100" w:hanging="210"/>
      <w:jc w:val="left"/>
      <w:textAlignment w:val="baseline"/>
    </w:pPr>
    <w:rPr>
      <w:color w:val="000000"/>
      <w:szCs w:val="20"/>
    </w:rPr>
  </w:style>
  <w:style w:type="paragraph" w:styleId="afff5">
    <w:name w:val="toa heading"/>
    <w:basedOn w:val="a4"/>
    <w:next w:val="a4"/>
    <w:rsid w:val="00BB6E5A"/>
    <w:pPr>
      <w:widowControl/>
      <w:topLinePunct w:val="0"/>
      <w:adjustRightInd w:val="0"/>
      <w:spacing w:before="180" w:after="120"/>
      <w:jc w:val="left"/>
      <w:textAlignment w:val="baseline"/>
    </w:pPr>
    <w:rPr>
      <w:rFonts w:ascii="Arial" w:eastAsia="ＭＳ ゴシック" w:hAnsi="Arial" w:cs="Arial"/>
      <w:color w:val="000000"/>
      <w:sz w:val="24"/>
      <w:szCs w:val="24"/>
    </w:rPr>
  </w:style>
  <w:style w:type="paragraph" w:styleId="42">
    <w:name w:val="List Bullet 4"/>
    <w:basedOn w:val="a4"/>
    <w:autoRedefine/>
    <w:rsid w:val="00BB6E5A"/>
    <w:pPr>
      <w:widowControl/>
      <w:tabs>
        <w:tab w:val="num" w:pos="1636"/>
      </w:tabs>
      <w:topLinePunct w:val="0"/>
      <w:adjustRightInd w:val="0"/>
      <w:spacing w:after="120"/>
      <w:ind w:leftChars="600" w:left="1636" w:hangingChars="200" w:hanging="360"/>
      <w:jc w:val="left"/>
      <w:textAlignment w:val="baseline"/>
    </w:pPr>
    <w:rPr>
      <w:color w:val="000000"/>
      <w:szCs w:val="20"/>
    </w:rPr>
  </w:style>
  <w:style w:type="paragraph" w:styleId="52">
    <w:name w:val="List Bullet 5"/>
    <w:basedOn w:val="a4"/>
    <w:autoRedefine/>
    <w:rsid w:val="00BB6E5A"/>
    <w:pPr>
      <w:widowControl/>
      <w:tabs>
        <w:tab w:val="num" w:pos="2061"/>
      </w:tabs>
      <w:topLinePunct w:val="0"/>
      <w:adjustRightInd w:val="0"/>
      <w:spacing w:after="120"/>
      <w:ind w:leftChars="800" w:left="2061" w:hangingChars="200" w:hanging="360"/>
      <w:jc w:val="left"/>
      <w:textAlignment w:val="baseline"/>
    </w:pPr>
    <w:rPr>
      <w:color w:val="000000"/>
      <w:szCs w:val="20"/>
    </w:rPr>
  </w:style>
  <w:style w:type="paragraph" w:styleId="afff6">
    <w:name w:val="List Continue"/>
    <w:basedOn w:val="a4"/>
    <w:rsid w:val="00BB6E5A"/>
    <w:pPr>
      <w:widowControl/>
      <w:topLinePunct w:val="0"/>
      <w:adjustRightInd w:val="0"/>
      <w:spacing w:after="180"/>
      <w:ind w:leftChars="200" w:left="425"/>
      <w:jc w:val="left"/>
      <w:textAlignment w:val="baseline"/>
    </w:pPr>
    <w:rPr>
      <w:color w:val="000000"/>
      <w:szCs w:val="20"/>
    </w:rPr>
  </w:style>
  <w:style w:type="paragraph" w:styleId="2a">
    <w:name w:val="List Continue 2"/>
    <w:basedOn w:val="a4"/>
    <w:rsid w:val="00BB6E5A"/>
    <w:pPr>
      <w:widowControl/>
      <w:topLinePunct w:val="0"/>
      <w:adjustRightInd w:val="0"/>
      <w:spacing w:after="180"/>
      <w:ind w:leftChars="400" w:left="850"/>
      <w:jc w:val="left"/>
      <w:textAlignment w:val="baseline"/>
    </w:pPr>
    <w:rPr>
      <w:color w:val="000000"/>
      <w:szCs w:val="20"/>
    </w:rPr>
  </w:style>
  <w:style w:type="paragraph" w:styleId="38">
    <w:name w:val="List Continue 3"/>
    <w:basedOn w:val="a4"/>
    <w:rsid w:val="00BB6E5A"/>
    <w:pPr>
      <w:widowControl/>
      <w:topLinePunct w:val="0"/>
      <w:adjustRightInd w:val="0"/>
      <w:spacing w:after="180"/>
      <w:ind w:leftChars="600" w:left="1275"/>
      <w:jc w:val="left"/>
      <w:textAlignment w:val="baseline"/>
    </w:pPr>
    <w:rPr>
      <w:color w:val="000000"/>
      <w:szCs w:val="20"/>
    </w:rPr>
  </w:style>
  <w:style w:type="paragraph" w:styleId="43">
    <w:name w:val="List Continue 4"/>
    <w:basedOn w:val="a4"/>
    <w:rsid w:val="00BB6E5A"/>
    <w:pPr>
      <w:widowControl/>
      <w:topLinePunct w:val="0"/>
      <w:adjustRightInd w:val="0"/>
      <w:spacing w:after="180"/>
      <w:ind w:leftChars="800" w:left="1700"/>
      <w:jc w:val="left"/>
      <w:textAlignment w:val="baseline"/>
    </w:pPr>
    <w:rPr>
      <w:color w:val="000000"/>
      <w:szCs w:val="20"/>
    </w:rPr>
  </w:style>
  <w:style w:type="paragraph" w:styleId="53">
    <w:name w:val="List Continue 5"/>
    <w:basedOn w:val="a4"/>
    <w:rsid w:val="00BB6E5A"/>
    <w:pPr>
      <w:widowControl/>
      <w:topLinePunct w:val="0"/>
      <w:adjustRightInd w:val="0"/>
      <w:spacing w:after="180"/>
      <w:ind w:leftChars="1000" w:left="2125"/>
      <w:jc w:val="left"/>
      <w:textAlignment w:val="baseline"/>
    </w:pPr>
    <w:rPr>
      <w:color w:val="000000"/>
      <w:szCs w:val="20"/>
    </w:rPr>
  </w:style>
  <w:style w:type="paragraph" w:styleId="afff7">
    <w:name w:val="Note Heading"/>
    <w:basedOn w:val="a4"/>
    <w:next w:val="a4"/>
    <w:link w:val="afff8"/>
    <w:rsid w:val="00BB6E5A"/>
    <w:pPr>
      <w:widowControl/>
      <w:topLinePunct w:val="0"/>
      <w:adjustRightInd w:val="0"/>
      <w:spacing w:after="120"/>
      <w:jc w:val="center"/>
      <w:textAlignment w:val="baseline"/>
    </w:pPr>
    <w:rPr>
      <w:color w:val="000000"/>
      <w:szCs w:val="20"/>
    </w:rPr>
  </w:style>
  <w:style w:type="character" w:customStyle="1" w:styleId="afff8">
    <w:name w:val="記 (文字)"/>
    <w:basedOn w:val="a6"/>
    <w:link w:val="afff7"/>
    <w:rsid w:val="00BB6E5A"/>
    <w:rPr>
      <w:color w:val="000000"/>
      <w:szCs w:val="20"/>
    </w:rPr>
  </w:style>
  <w:style w:type="paragraph" w:styleId="afff9">
    <w:name w:val="Closing"/>
    <w:basedOn w:val="a4"/>
    <w:link w:val="afffa"/>
    <w:rsid w:val="00BB6E5A"/>
    <w:pPr>
      <w:widowControl/>
      <w:topLinePunct w:val="0"/>
      <w:adjustRightInd w:val="0"/>
      <w:spacing w:after="120"/>
      <w:jc w:val="right"/>
      <w:textAlignment w:val="baseline"/>
    </w:pPr>
    <w:rPr>
      <w:color w:val="000000"/>
      <w:szCs w:val="20"/>
    </w:rPr>
  </w:style>
  <w:style w:type="character" w:customStyle="1" w:styleId="afffa">
    <w:name w:val="結語 (文字)"/>
    <w:basedOn w:val="a6"/>
    <w:link w:val="afff9"/>
    <w:rsid w:val="00BB6E5A"/>
    <w:rPr>
      <w:color w:val="000000"/>
      <w:szCs w:val="20"/>
    </w:rPr>
  </w:style>
  <w:style w:type="character" w:customStyle="1" w:styleId="af1">
    <w:name w:val="見出しマップ (文字)"/>
    <w:basedOn w:val="a6"/>
    <w:link w:val="af0"/>
    <w:rsid w:val="00BB6E5A"/>
    <w:rPr>
      <w:rFonts w:ascii="Arial" w:eastAsia="ＭＳ ゴシック" w:hAnsi="Arial"/>
      <w:shd w:val="clear" w:color="auto" w:fill="000080"/>
    </w:rPr>
  </w:style>
  <w:style w:type="paragraph" w:styleId="afffb">
    <w:name w:val="envelope return"/>
    <w:basedOn w:val="a4"/>
    <w:rsid w:val="00BB6E5A"/>
    <w:pPr>
      <w:widowControl/>
      <w:topLinePunct w:val="0"/>
      <w:adjustRightInd w:val="0"/>
      <w:snapToGrid w:val="0"/>
      <w:spacing w:after="120"/>
      <w:jc w:val="left"/>
      <w:textAlignment w:val="baseline"/>
    </w:pPr>
    <w:rPr>
      <w:rFonts w:ascii="Arial" w:hAnsi="Arial" w:cs="Arial"/>
      <w:color w:val="000000"/>
      <w:szCs w:val="20"/>
    </w:rPr>
  </w:style>
  <w:style w:type="paragraph" w:styleId="15">
    <w:name w:val="index 1"/>
    <w:basedOn w:val="a4"/>
    <w:next w:val="a4"/>
    <w:autoRedefine/>
    <w:locked/>
    <w:rsid w:val="00BB6E5A"/>
    <w:pPr>
      <w:widowControl/>
      <w:topLinePunct w:val="0"/>
      <w:adjustRightInd w:val="0"/>
      <w:spacing w:after="120"/>
      <w:ind w:left="210" w:hangingChars="100" w:hanging="210"/>
      <w:jc w:val="left"/>
      <w:textAlignment w:val="baseline"/>
    </w:pPr>
    <w:rPr>
      <w:color w:val="000000"/>
      <w:szCs w:val="20"/>
    </w:rPr>
  </w:style>
  <w:style w:type="paragraph" w:styleId="2b">
    <w:name w:val="index 2"/>
    <w:basedOn w:val="a4"/>
    <w:next w:val="a4"/>
    <w:autoRedefine/>
    <w:locked/>
    <w:rsid w:val="00BB6E5A"/>
    <w:pPr>
      <w:widowControl/>
      <w:topLinePunct w:val="0"/>
      <w:adjustRightInd w:val="0"/>
      <w:spacing w:after="120"/>
      <w:ind w:leftChars="100" w:left="100" w:hangingChars="100" w:hanging="210"/>
      <w:jc w:val="left"/>
      <w:textAlignment w:val="baseline"/>
    </w:pPr>
    <w:rPr>
      <w:color w:val="000000"/>
      <w:szCs w:val="20"/>
    </w:rPr>
  </w:style>
  <w:style w:type="paragraph" w:styleId="39">
    <w:name w:val="index 3"/>
    <w:basedOn w:val="a4"/>
    <w:next w:val="a4"/>
    <w:autoRedefine/>
    <w:locked/>
    <w:rsid w:val="00BB6E5A"/>
    <w:pPr>
      <w:widowControl/>
      <w:topLinePunct w:val="0"/>
      <w:adjustRightInd w:val="0"/>
      <w:spacing w:after="120"/>
      <w:ind w:leftChars="200" w:left="200" w:hangingChars="100" w:hanging="210"/>
      <w:jc w:val="left"/>
      <w:textAlignment w:val="baseline"/>
    </w:pPr>
    <w:rPr>
      <w:color w:val="000000"/>
      <w:szCs w:val="20"/>
    </w:rPr>
  </w:style>
  <w:style w:type="paragraph" w:styleId="44">
    <w:name w:val="index 4"/>
    <w:basedOn w:val="a4"/>
    <w:next w:val="a4"/>
    <w:autoRedefine/>
    <w:locked/>
    <w:rsid w:val="00BB6E5A"/>
    <w:pPr>
      <w:widowControl/>
      <w:topLinePunct w:val="0"/>
      <w:adjustRightInd w:val="0"/>
      <w:spacing w:after="120"/>
      <w:ind w:leftChars="300" w:left="300" w:hangingChars="100" w:hanging="210"/>
      <w:jc w:val="left"/>
      <w:textAlignment w:val="baseline"/>
    </w:pPr>
    <w:rPr>
      <w:color w:val="000000"/>
      <w:szCs w:val="20"/>
    </w:rPr>
  </w:style>
  <w:style w:type="paragraph" w:styleId="54">
    <w:name w:val="index 5"/>
    <w:basedOn w:val="a4"/>
    <w:next w:val="a4"/>
    <w:autoRedefine/>
    <w:locked/>
    <w:rsid w:val="00BB6E5A"/>
    <w:pPr>
      <w:widowControl/>
      <w:topLinePunct w:val="0"/>
      <w:adjustRightInd w:val="0"/>
      <w:spacing w:after="120"/>
      <w:ind w:leftChars="400" w:left="400" w:hangingChars="100" w:hanging="210"/>
      <w:jc w:val="left"/>
      <w:textAlignment w:val="baseline"/>
    </w:pPr>
    <w:rPr>
      <w:color w:val="000000"/>
      <w:szCs w:val="20"/>
    </w:rPr>
  </w:style>
  <w:style w:type="paragraph" w:styleId="61">
    <w:name w:val="index 6"/>
    <w:basedOn w:val="a4"/>
    <w:next w:val="a4"/>
    <w:autoRedefine/>
    <w:locked/>
    <w:rsid w:val="00BB6E5A"/>
    <w:pPr>
      <w:widowControl/>
      <w:topLinePunct w:val="0"/>
      <w:adjustRightInd w:val="0"/>
      <w:spacing w:after="120"/>
      <w:ind w:leftChars="500" w:left="500" w:hangingChars="100" w:hanging="210"/>
      <w:jc w:val="left"/>
      <w:textAlignment w:val="baseline"/>
    </w:pPr>
    <w:rPr>
      <w:color w:val="000000"/>
      <w:szCs w:val="20"/>
    </w:rPr>
  </w:style>
  <w:style w:type="paragraph" w:styleId="71">
    <w:name w:val="index 7"/>
    <w:basedOn w:val="a4"/>
    <w:next w:val="a4"/>
    <w:autoRedefine/>
    <w:locked/>
    <w:rsid w:val="00BB6E5A"/>
    <w:pPr>
      <w:widowControl/>
      <w:topLinePunct w:val="0"/>
      <w:adjustRightInd w:val="0"/>
      <w:spacing w:after="120"/>
      <w:ind w:leftChars="600" w:left="600" w:hangingChars="100" w:hanging="210"/>
      <w:jc w:val="left"/>
      <w:textAlignment w:val="baseline"/>
    </w:pPr>
    <w:rPr>
      <w:color w:val="000000"/>
      <w:szCs w:val="20"/>
    </w:rPr>
  </w:style>
  <w:style w:type="paragraph" w:styleId="81">
    <w:name w:val="index 8"/>
    <w:basedOn w:val="a4"/>
    <w:next w:val="a4"/>
    <w:autoRedefine/>
    <w:locked/>
    <w:rsid w:val="00BB6E5A"/>
    <w:pPr>
      <w:widowControl/>
      <w:topLinePunct w:val="0"/>
      <w:adjustRightInd w:val="0"/>
      <w:spacing w:after="120"/>
      <w:ind w:leftChars="700" w:left="700" w:hangingChars="100" w:hanging="210"/>
      <w:jc w:val="left"/>
      <w:textAlignment w:val="baseline"/>
    </w:pPr>
    <w:rPr>
      <w:color w:val="000000"/>
      <w:szCs w:val="20"/>
    </w:rPr>
  </w:style>
  <w:style w:type="paragraph" w:styleId="91">
    <w:name w:val="index 9"/>
    <w:basedOn w:val="a4"/>
    <w:next w:val="a4"/>
    <w:autoRedefine/>
    <w:locked/>
    <w:rsid w:val="00BB6E5A"/>
    <w:pPr>
      <w:widowControl/>
      <w:topLinePunct w:val="0"/>
      <w:adjustRightInd w:val="0"/>
      <w:spacing w:after="120"/>
      <w:ind w:leftChars="800" w:left="800" w:hangingChars="100" w:hanging="210"/>
      <w:jc w:val="left"/>
      <w:textAlignment w:val="baseline"/>
    </w:pPr>
    <w:rPr>
      <w:color w:val="000000"/>
      <w:szCs w:val="20"/>
    </w:rPr>
  </w:style>
  <w:style w:type="paragraph" w:styleId="afffc">
    <w:name w:val="index heading"/>
    <w:basedOn w:val="a4"/>
    <w:next w:val="15"/>
    <w:locked/>
    <w:rsid w:val="00BB6E5A"/>
    <w:pPr>
      <w:widowControl/>
      <w:topLinePunct w:val="0"/>
      <w:adjustRightInd w:val="0"/>
      <w:spacing w:after="120"/>
      <w:jc w:val="left"/>
      <w:textAlignment w:val="baseline"/>
    </w:pPr>
    <w:rPr>
      <w:rFonts w:ascii="Arial" w:hAnsi="Arial" w:cs="Arial"/>
      <w:b/>
      <w:bCs/>
      <w:color w:val="000000"/>
      <w:szCs w:val="20"/>
    </w:rPr>
  </w:style>
  <w:style w:type="paragraph" w:styleId="afffd">
    <w:name w:val="Signature"/>
    <w:basedOn w:val="a4"/>
    <w:link w:val="afffe"/>
    <w:rsid w:val="00BB6E5A"/>
    <w:pPr>
      <w:widowControl/>
      <w:topLinePunct w:val="0"/>
      <w:adjustRightInd w:val="0"/>
      <w:spacing w:after="120"/>
      <w:jc w:val="right"/>
      <w:textAlignment w:val="baseline"/>
    </w:pPr>
    <w:rPr>
      <w:color w:val="000000"/>
      <w:szCs w:val="20"/>
    </w:rPr>
  </w:style>
  <w:style w:type="character" w:customStyle="1" w:styleId="afffe">
    <w:name w:val="署名 (文字)"/>
    <w:basedOn w:val="a6"/>
    <w:link w:val="afffd"/>
    <w:rsid w:val="00BB6E5A"/>
    <w:rPr>
      <w:color w:val="000000"/>
      <w:szCs w:val="20"/>
    </w:rPr>
  </w:style>
  <w:style w:type="paragraph" w:styleId="affff">
    <w:name w:val="Plain Text"/>
    <w:basedOn w:val="a4"/>
    <w:link w:val="affff0"/>
    <w:rsid w:val="00BB6E5A"/>
    <w:pPr>
      <w:widowControl/>
      <w:topLinePunct w:val="0"/>
      <w:adjustRightInd w:val="0"/>
      <w:spacing w:after="120"/>
      <w:jc w:val="left"/>
      <w:textAlignment w:val="baseline"/>
    </w:pPr>
    <w:rPr>
      <w:rFonts w:ascii="ＭＳ 明朝" w:hAnsi="Courier New" w:cs="Courier New"/>
      <w:color w:val="000000"/>
    </w:rPr>
  </w:style>
  <w:style w:type="character" w:customStyle="1" w:styleId="affff0">
    <w:name w:val="書式なし (文字)"/>
    <w:basedOn w:val="a6"/>
    <w:link w:val="affff"/>
    <w:rsid w:val="00BB6E5A"/>
    <w:rPr>
      <w:rFonts w:ascii="ＭＳ 明朝" w:hAnsi="Courier New" w:cs="Courier New"/>
      <w:color w:val="000000"/>
    </w:rPr>
  </w:style>
  <w:style w:type="paragraph" w:styleId="45">
    <w:name w:val="List Number 4"/>
    <w:basedOn w:val="a4"/>
    <w:rsid w:val="00BB6E5A"/>
    <w:pPr>
      <w:widowControl/>
      <w:tabs>
        <w:tab w:val="num" w:pos="1636"/>
      </w:tabs>
      <w:topLinePunct w:val="0"/>
      <w:adjustRightInd w:val="0"/>
      <w:spacing w:after="120"/>
      <w:ind w:leftChars="600" w:left="1636" w:hangingChars="200" w:hanging="360"/>
      <w:jc w:val="left"/>
      <w:textAlignment w:val="baseline"/>
    </w:pPr>
    <w:rPr>
      <w:color w:val="000000"/>
      <w:szCs w:val="20"/>
    </w:rPr>
  </w:style>
  <w:style w:type="paragraph" w:styleId="55">
    <w:name w:val="List Number 5"/>
    <w:basedOn w:val="a4"/>
    <w:rsid w:val="00BB6E5A"/>
    <w:pPr>
      <w:widowControl/>
      <w:tabs>
        <w:tab w:val="num" w:pos="2061"/>
      </w:tabs>
      <w:topLinePunct w:val="0"/>
      <w:adjustRightInd w:val="0"/>
      <w:spacing w:after="120"/>
      <w:ind w:leftChars="800" w:left="2061" w:hangingChars="200" w:hanging="360"/>
      <w:jc w:val="left"/>
      <w:textAlignment w:val="baseline"/>
    </w:pPr>
    <w:rPr>
      <w:color w:val="000000"/>
      <w:szCs w:val="20"/>
    </w:rPr>
  </w:style>
  <w:style w:type="paragraph" w:styleId="affff1">
    <w:name w:val="E-mail Signature"/>
    <w:basedOn w:val="a4"/>
    <w:link w:val="affff2"/>
    <w:rsid w:val="00BB6E5A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character" w:customStyle="1" w:styleId="affff2">
    <w:name w:val="電子メール署名 (文字)"/>
    <w:basedOn w:val="a6"/>
    <w:link w:val="affff1"/>
    <w:rsid w:val="00BB6E5A"/>
    <w:rPr>
      <w:color w:val="000000"/>
      <w:szCs w:val="20"/>
    </w:rPr>
  </w:style>
  <w:style w:type="paragraph" w:styleId="affff3">
    <w:name w:val="Date"/>
    <w:basedOn w:val="a4"/>
    <w:next w:val="a4"/>
    <w:link w:val="affff4"/>
    <w:rsid w:val="00BB6E5A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character" w:customStyle="1" w:styleId="affff4">
    <w:name w:val="日付 (文字)"/>
    <w:basedOn w:val="a6"/>
    <w:link w:val="affff3"/>
    <w:rsid w:val="00BB6E5A"/>
    <w:rPr>
      <w:color w:val="000000"/>
      <w:szCs w:val="20"/>
    </w:rPr>
  </w:style>
  <w:style w:type="paragraph" w:styleId="Web">
    <w:name w:val="Normal (Web)"/>
    <w:basedOn w:val="a4"/>
    <w:uiPriority w:val="99"/>
    <w:rsid w:val="00BB6E5A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 w:val="24"/>
      <w:szCs w:val="24"/>
    </w:rPr>
  </w:style>
  <w:style w:type="character" w:customStyle="1" w:styleId="af8">
    <w:name w:val="副題 (文字)"/>
    <w:basedOn w:val="a6"/>
    <w:link w:val="af7"/>
    <w:rsid w:val="00BB6E5A"/>
    <w:rPr>
      <w:rFonts w:ascii="Arial" w:eastAsia="ＭＳ ゴシック" w:hAnsi="Arial" w:cs="Arial"/>
      <w:sz w:val="24"/>
      <w:szCs w:val="24"/>
    </w:rPr>
  </w:style>
  <w:style w:type="paragraph" w:styleId="3a">
    <w:name w:val="Body Text 3"/>
    <w:basedOn w:val="a4"/>
    <w:link w:val="3b"/>
    <w:rsid w:val="00BB6E5A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 w:val="16"/>
      <w:szCs w:val="16"/>
    </w:rPr>
  </w:style>
  <w:style w:type="character" w:customStyle="1" w:styleId="3b">
    <w:name w:val="本文 3 (文字)"/>
    <w:basedOn w:val="a6"/>
    <w:link w:val="3a"/>
    <w:rsid w:val="00BB6E5A"/>
    <w:rPr>
      <w:color w:val="000000"/>
      <w:sz w:val="16"/>
      <w:szCs w:val="16"/>
    </w:rPr>
  </w:style>
  <w:style w:type="character" w:customStyle="1" w:styleId="aa">
    <w:name w:val="本文字下げ (文字)"/>
    <w:basedOn w:val="afb"/>
    <w:link w:val="a5"/>
    <w:rsid w:val="00BB6E5A"/>
  </w:style>
  <w:style w:type="paragraph" w:styleId="2c">
    <w:name w:val="Body Text First Indent 2"/>
    <w:basedOn w:val="aff8"/>
    <w:link w:val="2d"/>
    <w:locked/>
    <w:rsid w:val="00BB6E5A"/>
    <w:pPr>
      <w:widowControl/>
      <w:autoSpaceDE/>
      <w:autoSpaceDN/>
      <w:spacing w:after="120" w:line="360" w:lineRule="atLeast"/>
      <w:ind w:leftChars="400" w:left="851" w:firstLineChars="100" w:firstLine="210"/>
      <w:textAlignment w:val="baseline"/>
    </w:pPr>
    <w:rPr>
      <w:rFonts w:ascii="Times New Roman" w:hAnsi="Times New Roman"/>
      <w:color w:val="000000"/>
      <w:szCs w:val="20"/>
    </w:rPr>
  </w:style>
  <w:style w:type="character" w:customStyle="1" w:styleId="2d">
    <w:name w:val="本文字下げ 2 (文字)"/>
    <w:basedOn w:val="aff9"/>
    <w:link w:val="2c"/>
    <w:rsid w:val="00BB6E5A"/>
    <w:rPr>
      <w:rFonts w:ascii="ＭＳ 明朝" w:hAnsi="ＭＳ 明朝"/>
      <w:color w:val="000000"/>
      <w:szCs w:val="20"/>
    </w:rPr>
  </w:style>
  <w:style w:type="paragraph" w:styleId="affff5">
    <w:name w:val="Balloon Text"/>
    <w:basedOn w:val="a4"/>
    <w:link w:val="affff6"/>
    <w:locked/>
    <w:rsid w:val="00BB6E5A"/>
    <w:pPr>
      <w:widowControl/>
      <w:topLinePunct w:val="0"/>
      <w:adjustRightInd w:val="0"/>
      <w:spacing w:after="120"/>
      <w:jc w:val="left"/>
      <w:textAlignment w:val="baseline"/>
    </w:pPr>
    <w:rPr>
      <w:rFonts w:ascii="Arial" w:eastAsia="ＭＳ ゴシック" w:hAnsi="Arial"/>
      <w:color w:val="000000"/>
      <w:sz w:val="18"/>
      <w:szCs w:val="18"/>
    </w:rPr>
  </w:style>
  <w:style w:type="character" w:customStyle="1" w:styleId="affff6">
    <w:name w:val="吹き出し (文字)"/>
    <w:basedOn w:val="a6"/>
    <w:link w:val="affff5"/>
    <w:rsid w:val="00BB6E5A"/>
    <w:rPr>
      <w:rFonts w:ascii="Arial" w:eastAsia="ＭＳ ゴシック" w:hAnsi="Arial"/>
      <w:color w:val="000000"/>
      <w:sz w:val="18"/>
      <w:szCs w:val="18"/>
    </w:rPr>
  </w:style>
  <w:style w:type="paragraph" w:customStyle="1" w:styleId="10">
    <w:name w:val="スタイル1"/>
    <w:basedOn w:val="a4"/>
    <w:rsid w:val="00BB6E5A"/>
    <w:pPr>
      <w:numPr>
        <w:ilvl w:val="1"/>
        <w:numId w:val="20"/>
      </w:numPr>
      <w:tabs>
        <w:tab w:val="clear" w:pos="840"/>
        <w:tab w:val="num" w:pos="420"/>
      </w:tabs>
      <w:topLinePunct w:val="0"/>
      <w:spacing w:line="240" w:lineRule="auto"/>
      <w:ind w:left="420"/>
    </w:pPr>
    <w:rPr>
      <w:rFonts w:ascii="Century" w:hAnsi="Century"/>
      <w:kern w:val="2"/>
      <w:szCs w:val="24"/>
    </w:rPr>
  </w:style>
  <w:style w:type="paragraph" w:styleId="affff7">
    <w:name w:val="annotation subject"/>
    <w:basedOn w:val="aff4"/>
    <w:next w:val="aff4"/>
    <w:link w:val="affff8"/>
    <w:rsid w:val="00BB6E5A"/>
    <w:rPr>
      <w:b/>
      <w:bCs/>
    </w:rPr>
  </w:style>
  <w:style w:type="character" w:customStyle="1" w:styleId="affff8">
    <w:name w:val="コメント内容 (文字)"/>
    <w:basedOn w:val="aff5"/>
    <w:link w:val="affff7"/>
    <w:rsid w:val="00BB6E5A"/>
    <w:rPr>
      <w:b/>
      <w:bCs/>
      <w:color w:val="000000"/>
      <w:szCs w:val="20"/>
    </w:rPr>
  </w:style>
  <w:style w:type="numbering" w:customStyle="1" w:styleId="a">
    <w:name w:val="スタイル 段落番号"/>
    <w:basedOn w:val="a8"/>
    <w:rsid w:val="00BB6E5A"/>
    <w:pPr>
      <w:numPr>
        <w:numId w:val="21"/>
      </w:numPr>
    </w:pPr>
  </w:style>
  <w:style w:type="character" w:customStyle="1" w:styleId="ac">
    <w:name w:val="フッター (文字)"/>
    <w:basedOn w:val="a6"/>
    <w:link w:val="ab"/>
    <w:uiPriority w:val="99"/>
    <w:rsid w:val="00BB6E5A"/>
    <w:rPr>
      <w:sz w:val="20"/>
    </w:rPr>
  </w:style>
  <w:style w:type="paragraph" w:styleId="affff9">
    <w:name w:val="List Paragraph"/>
    <w:basedOn w:val="a4"/>
    <w:uiPriority w:val="34"/>
    <w:qFormat/>
    <w:rsid w:val="00BB6E5A"/>
    <w:pPr>
      <w:widowControl/>
      <w:topLinePunct w:val="0"/>
      <w:adjustRightInd w:val="0"/>
      <w:spacing w:after="120"/>
      <w:ind w:leftChars="400" w:left="840"/>
      <w:jc w:val="left"/>
      <w:textAlignment w:val="baseline"/>
    </w:pPr>
    <w:rPr>
      <w:color w:val="000000"/>
      <w:szCs w:val="20"/>
    </w:rPr>
  </w:style>
  <w:style w:type="paragraph" w:customStyle="1" w:styleId="-2">
    <w:name w:val="本文-2"/>
    <w:basedOn w:val="a4"/>
    <w:autoRedefine/>
    <w:rsid w:val="00BB6E5A"/>
    <w:pPr>
      <w:topLinePunct w:val="0"/>
      <w:spacing w:after="120"/>
      <w:ind w:firstLineChars="100" w:firstLine="210"/>
    </w:pPr>
    <w:rPr>
      <w:kern w:val="2"/>
      <w:szCs w:val="24"/>
    </w:rPr>
  </w:style>
  <w:style w:type="paragraph" w:customStyle="1" w:styleId="-4">
    <w:name w:val="見出し-4"/>
    <w:basedOn w:val="a4"/>
    <w:autoRedefine/>
    <w:rsid w:val="00BB6E5A"/>
    <w:pPr>
      <w:topLinePunct w:val="0"/>
      <w:spacing w:line="240" w:lineRule="auto"/>
      <w:ind w:left="1"/>
    </w:pPr>
    <w:rPr>
      <w:rFonts w:ascii="Arial" w:eastAsia="ＭＳ Ｐゴシック" w:hAnsi="Arial" w:cs="Arial"/>
      <w:b/>
      <w:bCs/>
      <w:kern w:val="2"/>
      <w:szCs w:val="24"/>
    </w:rPr>
  </w:style>
  <w:style w:type="paragraph" w:customStyle="1" w:styleId="-41">
    <w:name w:val="箇条書き-41"/>
    <w:basedOn w:val="a4"/>
    <w:autoRedefine/>
    <w:uiPriority w:val="99"/>
    <w:rsid w:val="00BB6E5A"/>
    <w:pPr>
      <w:topLinePunct w:val="0"/>
      <w:spacing w:line="240" w:lineRule="auto"/>
    </w:pPr>
    <w:rPr>
      <w:rFonts w:ascii="ＭＳ 明朝" w:hAnsi="ＭＳ 明朝"/>
      <w:kern w:val="2"/>
      <w:szCs w:val="24"/>
    </w:rPr>
  </w:style>
  <w:style w:type="paragraph" w:customStyle="1" w:styleId="-1">
    <w:name w:val="本文-1"/>
    <w:basedOn w:val="a4"/>
    <w:autoRedefine/>
    <w:rsid w:val="00BB6E5A"/>
    <w:pPr>
      <w:topLinePunct w:val="0"/>
      <w:spacing w:line="240" w:lineRule="auto"/>
      <w:ind w:leftChars="67" w:left="141" w:firstLineChars="135" w:firstLine="283"/>
    </w:pPr>
    <w:rPr>
      <w:kern w:val="2"/>
      <w:szCs w:val="24"/>
    </w:rPr>
  </w:style>
  <w:style w:type="paragraph" w:customStyle="1" w:styleId="-3">
    <w:name w:val="見出し-3"/>
    <w:basedOn w:val="a4"/>
    <w:autoRedefine/>
    <w:rsid w:val="00BB6E5A"/>
    <w:pPr>
      <w:tabs>
        <w:tab w:val="left" w:pos="567"/>
      </w:tabs>
      <w:topLinePunct w:val="0"/>
      <w:spacing w:line="240" w:lineRule="auto"/>
      <w:ind w:left="565" w:hangingChars="268" w:hanging="565"/>
    </w:pPr>
    <w:rPr>
      <w:rFonts w:ascii="Arial" w:eastAsia="ＭＳ Ｐゴシック" w:hAnsi="Arial" w:cs="Arial"/>
      <w:b/>
      <w:bCs/>
      <w:kern w:val="2"/>
      <w:szCs w:val="24"/>
    </w:rPr>
  </w:style>
  <w:style w:type="character" w:customStyle="1" w:styleId="af">
    <w:name w:val="ヘッダー (文字)"/>
    <w:basedOn w:val="a6"/>
    <w:link w:val="ae"/>
    <w:uiPriority w:val="99"/>
    <w:locked/>
    <w:rsid w:val="00BB6E5A"/>
    <w:rPr>
      <w:sz w:val="20"/>
      <w:szCs w:val="20"/>
    </w:rPr>
  </w:style>
  <w:style w:type="paragraph" w:customStyle="1" w:styleId="TableText">
    <w:name w:val="TableText"/>
    <w:uiPriority w:val="99"/>
    <w:rsid w:val="00BB6E5A"/>
    <w:rPr>
      <w:rFonts w:cs="Arial"/>
      <w:sz w:val="20"/>
      <w:szCs w:val="20"/>
      <w:lang w:eastAsia="en-US"/>
    </w:rPr>
  </w:style>
  <w:style w:type="character" w:customStyle="1" w:styleId="22">
    <w:name w:val="見出し 2 (文字)"/>
    <w:basedOn w:val="a6"/>
    <w:link w:val="2"/>
    <w:rsid w:val="00BB6E5A"/>
    <w:rPr>
      <w:rFonts w:ascii="Arial" w:eastAsia="ＭＳ ゴシック" w:hAnsi="Arial"/>
      <w:szCs w:val="24"/>
    </w:rPr>
  </w:style>
  <w:style w:type="character" w:customStyle="1" w:styleId="32">
    <w:name w:val="見出し 3 (文字)"/>
    <w:basedOn w:val="a6"/>
    <w:link w:val="31"/>
    <w:rsid w:val="00BB6E5A"/>
    <w:rPr>
      <w:rFonts w:ascii="Arial" w:eastAsia="ＭＳ ゴシック" w:hAnsi="Arial"/>
      <w:szCs w:val="24"/>
    </w:rPr>
  </w:style>
  <w:style w:type="paragraph" w:customStyle="1" w:styleId="-01">
    <w:name w:val="箇条書き-01"/>
    <w:basedOn w:val="a4"/>
    <w:autoRedefine/>
    <w:rsid w:val="00BB6E5A"/>
    <w:pPr>
      <w:topLinePunct w:val="0"/>
      <w:spacing w:line="240" w:lineRule="auto"/>
      <w:ind w:leftChars="203" w:left="707" w:hangingChars="134" w:hanging="281"/>
    </w:pPr>
    <w:rPr>
      <w:kern w:val="2"/>
      <w:szCs w:val="24"/>
    </w:rPr>
  </w:style>
  <w:style w:type="paragraph" w:styleId="affffa">
    <w:name w:val="Revision"/>
    <w:hidden/>
    <w:uiPriority w:val="99"/>
    <w:semiHidden/>
    <w:rsid w:val="00BB6E5A"/>
    <w:rPr>
      <w:color w:val="000000"/>
      <w:szCs w:val="20"/>
    </w:rPr>
  </w:style>
  <w:style w:type="paragraph" w:customStyle="1" w:styleId="TextTab105">
    <w:name w:val="Text:Tab10.5"/>
    <w:basedOn w:val="a4"/>
    <w:link w:val="TextTab1050"/>
    <w:rsid w:val="00BB6E5A"/>
    <w:pPr>
      <w:topLinePunct w:val="0"/>
      <w:autoSpaceDN w:val="0"/>
      <w:spacing w:line="240" w:lineRule="exact"/>
    </w:pPr>
    <w:rPr>
      <w:kern w:val="2"/>
      <w:szCs w:val="20"/>
    </w:rPr>
  </w:style>
  <w:style w:type="character" w:customStyle="1" w:styleId="TextTab1050">
    <w:name w:val="Text:Tab10.5 (文字)"/>
    <w:basedOn w:val="a6"/>
    <w:link w:val="TextTab105"/>
    <w:locked/>
    <w:rsid w:val="00BB6E5A"/>
    <w:rPr>
      <w:kern w:val="2"/>
      <w:szCs w:val="20"/>
    </w:rPr>
  </w:style>
  <w:style w:type="paragraph" w:customStyle="1" w:styleId="TextBull">
    <w:name w:val="Text:Bull"/>
    <w:basedOn w:val="a4"/>
    <w:link w:val="TextBull0"/>
    <w:rsid w:val="00BB6E5A"/>
    <w:pPr>
      <w:numPr>
        <w:numId w:val="22"/>
      </w:numPr>
      <w:topLinePunct w:val="0"/>
      <w:autoSpaceDN w:val="0"/>
      <w:spacing w:line="240" w:lineRule="auto"/>
    </w:pPr>
    <w:rPr>
      <w:kern w:val="2"/>
      <w:szCs w:val="20"/>
    </w:rPr>
  </w:style>
  <w:style w:type="paragraph" w:customStyle="1" w:styleId="TextTi105">
    <w:name w:val="Text:Ti10.5"/>
    <w:basedOn w:val="a4"/>
    <w:link w:val="TextTi1050"/>
    <w:rsid w:val="00BB6E5A"/>
    <w:pPr>
      <w:topLinePunct w:val="0"/>
      <w:autoSpaceDN w:val="0"/>
      <w:spacing w:line="240" w:lineRule="auto"/>
      <w:ind w:left="198" w:firstLine="170"/>
    </w:pPr>
    <w:rPr>
      <w:kern w:val="2"/>
      <w:szCs w:val="20"/>
    </w:rPr>
  </w:style>
  <w:style w:type="character" w:customStyle="1" w:styleId="TextTi1050">
    <w:name w:val="Text:Ti10.5 (文字)"/>
    <w:basedOn w:val="a6"/>
    <w:link w:val="TextTi105"/>
    <w:rsid w:val="00BB6E5A"/>
    <w:rPr>
      <w:kern w:val="2"/>
      <w:szCs w:val="20"/>
    </w:rPr>
  </w:style>
  <w:style w:type="character" w:customStyle="1" w:styleId="TextBull0">
    <w:name w:val="Text:Bull (文字)"/>
    <w:basedOn w:val="a6"/>
    <w:link w:val="TextBull"/>
    <w:rsid w:val="00BB6E5A"/>
    <w:rPr>
      <w:kern w:val="2"/>
      <w:szCs w:val="20"/>
    </w:rPr>
  </w:style>
  <w:style w:type="paragraph" w:customStyle="1" w:styleId="TextHalfPare">
    <w:name w:val="Text:HalfPare"/>
    <w:basedOn w:val="a4"/>
    <w:next w:val="a4"/>
    <w:rsid w:val="00BB6E5A"/>
    <w:pPr>
      <w:tabs>
        <w:tab w:val="num" w:pos="567"/>
      </w:tabs>
      <w:topLinePunct w:val="0"/>
      <w:autoSpaceDN w:val="0"/>
      <w:spacing w:line="240" w:lineRule="auto"/>
      <w:ind w:left="567" w:hanging="369"/>
    </w:pPr>
    <w:rPr>
      <w:kern w:val="2"/>
      <w:szCs w:val="20"/>
    </w:rPr>
  </w:style>
  <w:style w:type="paragraph" w:customStyle="1" w:styleId="TextCirc">
    <w:name w:val="Text:Circ"/>
    <w:basedOn w:val="a4"/>
    <w:next w:val="a4"/>
    <w:rsid w:val="00BB6E5A"/>
    <w:pPr>
      <w:tabs>
        <w:tab w:val="num" w:pos="794"/>
      </w:tabs>
      <w:topLinePunct w:val="0"/>
      <w:autoSpaceDN w:val="0"/>
      <w:spacing w:line="240" w:lineRule="auto"/>
      <w:ind w:left="794" w:hanging="397"/>
    </w:pPr>
    <w:rPr>
      <w:kern w:val="2"/>
      <w:szCs w:val="20"/>
    </w:rPr>
  </w:style>
  <w:style w:type="paragraph" w:customStyle="1" w:styleId="TextPare">
    <w:name w:val="Text:Pare"/>
    <w:basedOn w:val="a4"/>
    <w:next w:val="a4"/>
    <w:rsid w:val="00BB6E5A"/>
    <w:pPr>
      <w:tabs>
        <w:tab w:val="num" w:pos="425"/>
      </w:tabs>
      <w:topLinePunct w:val="0"/>
      <w:autoSpaceDN w:val="0"/>
      <w:spacing w:line="240" w:lineRule="auto"/>
      <w:ind w:left="425" w:hanging="425"/>
    </w:pPr>
    <w:rPr>
      <w:kern w:val="2"/>
      <w:szCs w:val="20"/>
    </w:rPr>
  </w:style>
  <w:style w:type="paragraph" w:customStyle="1" w:styleId="TextAlpha">
    <w:name w:val="Text:Alpha"/>
    <w:basedOn w:val="a4"/>
    <w:next w:val="a4"/>
    <w:rsid w:val="00BB6E5A"/>
    <w:pPr>
      <w:tabs>
        <w:tab w:val="num" w:pos="794"/>
      </w:tabs>
      <w:topLinePunct w:val="0"/>
      <w:autoSpaceDN w:val="0"/>
      <w:spacing w:line="240" w:lineRule="auto"/>
      <w:ind w:left="794" w:hanging="397"/>
    </w:pPr>
    <w:rPr>
      <w:kern w:val="2"/>
      <w:szCs w:val="20"/>
    </w:rPr>
  </w:style>
  <w:style w:type="paragraph" w:customStyle="1" w:styleId="Default">
    <w:name w:val="Default"/>
    <w:rsid w:val="00BB6E5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Indt2">
    <w:name w:val="Text:Indt2"/>
    <w:basedOn w:val="a4"/>
    <w:rsid w:val="00BB6E5A"/>
    <w:pPr>
      <w:topLinePunct w:val="0"/>
      <w:autoSpaceDN w:val="0"/>
      <w:spacing w:line="240" w:lineRule="auto"/>
      <w:ind w:left="567"/>
    </w:pPr>
    <w:rPr>
      <w:kern w:val="2"/>
      <w:szCs w:val="20"/>
    </w:rPr>
  </w:style>
  <w:style w:type="table" w:customStyle="1" w:styleId="16">
    <w:name w:val="表 (格子)1"/>
    <w:basedOn w:val="a7"/>
    <w:next w:val="aff2"/>
    <w:uiPriority w:val="59"/>
    <w:rsid w:val="00BB6E5A"/>
    <w:rPr>
      <w:rFonts w:ascii="Century" w:hAnsi="Century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表 (格子)2"/>
    <w:basedOn w:val="a7"/>
    <w:next w:val="aff2"/>
    <w:rsid w:val="00BB6E5A"/>
    <w:pPr>
      <w:widowControl w:val="0"/>
      <w:autoSpaceDN w:val="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見出し 1 (文字)"/>
    <w:basedOn w:val="a6"/>
    <w:link w:val="1"/>
    <w:rsid w:val="00BB6E5A"/>
    <w:rPr>
      <w:rFonts w:ascii="Arial" w:eastAsia="ＭＳ ゴシック" w:hAnsi="Arial"/>
      <w:sz w:val="24"/>
      <w:szCs w:val="24"/>
    </w:rPr>
  </w:style>
  <w:style w:type="paragraph" w:styleId="affffb">
    <w:name w:val="TOC Heading"/>
    <w:basedOn w:val="1"/>
    <w:next w:val="a4"/>
    <w:uiPriority w:val="39"/>
    <w:semiHidden/>
    <w:unhideWhenUsed/>
    <w:qFormat/>
    <w:rsid w:val="00BB6E5A"/>
    <w:pPr>
      <w:widowControl/>
      <w:numPr>
        <w:numId w:val="0"/>
      </w:numPr>
      <w:topLinePunct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8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DAF92-3CC6-421B-9923-B930D9966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Hayashi, Noriko(GDPV)林 倫子</dc:creator>
  <cp:keywords/>
  <cp:lastModifiedBy>MLC 新井孝志</cp:lastModifiedBy>
  <cp:revision>1</cp:revision>
  <dcterms:created xsi:type="dcterms:W3CDTF">2021-08-30T23:58:00Z</dcterms:created>
  <dcterms:modified xsi:type="dcterms:W3CDTF">2021-08-30T23:58:00Z</dcterms:modified>
</cp:coreProperties>
</file>